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4518" w14:textId="77777777" w:rsidR="000B1BA5" w:rsidRPr="003069FF" w:rsidRDefault="00D84797" w:rsidP="00D84797">
      <w:pPr>
        <w:pStyle w:val="Heading1"/>
        <w:numPr>
          <w:ilvl w:val="0"/>
          <w:numId w:val="0"/>
        </w:numPr>
        <w:spacing w:before="120"/>
        <w:rPr>
          <w:rFonts w:asciiTheme="majorHAnsi" w:hAnsiTheme="majorHAnsi" w:cstheme="majorHAnsi"/>
          <w:caps w:val="0"/>
          <w:color w:val="53565A" w:themeColor="text2"/>
          <w:sz w:val="21"/>
          <w:szCs w:val="21"/>
        </w:rPr>
      </w:pPr>
      <w:bookmarkStart w:id="0" w:name="_Toc474241870"/>
      <w:bookmarkStart w:id="1" w:name="_Toc480891322"/>
      <w:r w:rsidRPr="001A298C">
        <w:rPr>
          <w:rFonts w:asciiTheme="majorHAnsi" w:hAnsiTheme="majorHAnsi" w:cstheme="majorHAnsi"/>
          <w:noProof/>
          <w:color w:val="A7BFAF" w:themeColor="accent3"/>
        </w:rPr>
        <w:drawing>
          <wp:anchor distT="0" distB="0" distL="114300" distR="114300" simplePos="0" relativeHeight="251659264" behindDoc="1" locked="0" layoutInCell="1" allowOverlap="1" wp14:anchorId="74FB4614" wp14:editId="036B299B">
            <wp:simplePos x="0" y="0"/>
            <wp:positionH relativeFrom="column">
              <wp:posOffset>4888865</wp:posOffset>
            </wp:positionH>
            <wp:positionV relativeFrom="paragraph">
              <wp:posOffset>0</wp:posOffset>
            </wp:positionV>
            <wp:extent cx="1060450" cy="1098550"/>
            <wp:effectExtent l="0" t="0" r="6350" b="6350"/>
            <wp:wrapTight wrapText="bothSides">
              <wp:wrapPolygon edited="0">
                <wp:start x="0" y="0"/>
                <wp:lineTo x="0" y="21350"/>
                <wp:lineTo x="21341" y="21350"/>
                <wp:lineTo x="21341"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8" cstate="print">
                      <a:extLst>
                        <a:ext uri="{28A0092B-C50C-407E-A947-70E740481C1C}">
                          <a14:useLocalDpi xmlns:a14="http://schemas.microsoft.com/office/drawing/2010/main" val="0"/>
                        </a:ext>
                      </a:extLst>
                    </a:blip>
                    <a:srcRect l="8458" t="6965" r="8458" b="6965"/>
                    <a:stretch/>
                  </pic:blipFill>
                  <pic:spPr bwMode="auto">
                    <a:xfrm>
                      <a:off x="0" y="0"/>
                      <a:ext cx="1060450" cy="1098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298C">
        <w:rPr>
          <w:rFonts w:asciiTheme="majorHAnsi" w:hAnsiTheme="majorHAnsi" w:cstheme="majorHAnsi"/>
          <w:color w:val="A7BFAF" w:themeColor="accent3"/>
        </w:rPr>
        <w:t>gndf project outline</w:t>
      </w:r>
      <w:r w:rsidRPr="001A298C">
        <w:rPr>
          <w:rFonts w:asciiTheme="majorHAnsi" w:hAnsiTheme="majorHAnsi" w:cstheme="majorHAnsi"/>
          <w:color w:val="A7BFAF" w:themeColor="accent3"/>
        </w:rPr>
        <w:tab/>
      </w:r>
      <w:r w:rsidRPr="003069FF">
        <w:rPr>
          <w:rFonts w:asciiTheme="majorHAnsi" w:hAnsiTheme="majorHAnsi" w:cstheme="majorHAnsi"/>
        </w:rPr>
        <w:tab/>
      </w:r>
      <w:r w:rsidRPr="003069FF">
        <w:rPr>
          <w:rFonts w:asciiTheme="majorHAnsi" w:hAnsiTheme="majorHAnsi" w:cstheme="majorHAnsi"/>
        </w:rPr>
        <w:br/>
      </w:r>
    </w:p>
    <w:p w14:paraId="211474EE" w14:textId="47FF4A4E" w:rsidR="00D84797" w:rsidRPr="003069FF" w:rsidRDefault="00D84797" w:rsidP="00D84797">
      <w:pPr>
        <w:pStyle w:val="Heading1"/>
        <w:numPr>
          <w:ilvl w:val="0"/>
          <w:numId w:val="0"/>
        </w:numPr>
        <w:spacing w:before="120"/>
        <w:rPr>
          <w:rFonts w:asciiTheme="majorHAnsi" w:hAnsiTheme="majorHAnsi" w:cstheme="majorHAnsi"/>
          <w:color w:val="00B050"/>
        </w:rPr>
      </w:pPr>
      <w:r w:rsidRPr="003069FF">
        <w:rPr>
          <w:rFonts w:asciiTheme="majorHAnsi" w:hAnsiTheme="majorHAnsi" w:cstheme="majorHAnsi"/>
          <w:caps w:val="0"/>
          <w:color w:val="53565A" w:themeColor="text2"/>
          <w:sz w:val="21"/>
          <w:szCs w:val="21"/>
        </w:rPr>
        <w:t>Please complete and send to</w:t>
      </w:r>
      <w:r w:rsidR="00F96DF8" w:rsidRPr="003069FF">
        <w:rPr>
          <w:rFonts w:asciiTheme="majorHAnsi" w:hAnsiTheme="majorHAnsi" w:cstheme="majorHAnsi"/>
          <w:caps w:val="0"/>
          <w:color w:val="53565A" w:themeColor="text2"/>
          <w:sz w:val="21"/>
          <w:szCs w:val="21"/>
        </w:rPr>
        <w:t>:</w:t>
      </w:r>
      <w:r w:rsidR="00CD6F2C" w:rsidRPr="003069FF">
        <w:rPr>
          <w:rFonts w:asciiTheme="majorHAnsi" w:hAnsiTheme="majorHAnsi" w:cstheme="majorHAnsi"/>
          <w:caps w:val="0"/>
          <w:color w:val="53565A" w:themeColor="text2"/>
          <w:sz w:val="21"/>
          <w:szCs w:val="21"/>
        </w:rPr>
        <w:br/>
      </w:r>
      <w:hyperlink r:id="rId9" w:history="1">
        <w:r w:rsidR="00CD6F2C" w:rsidRPr="003069FF">
          <w:rPr>
            <w:rStyle w:val="Hyperlink"/>
            <w:rFonts w:asciiTheme="majorHAnsi" w:hAnsiTheme="majorHAnsi" w:cstheme="majorHAnsi"/>
            <w:caps w:val="0"/>
            <w:color w:val="53565A" w:themeColor="text2"/>
            <w:sz w:val="21"/>
            <w:szCs w:val="21"/>
          </w:rPr>
          <w:t>GNDFinfo@amberinfrastructure.com</w:t>
        </w:r>
      </w:hyperlink>
      <w:r w:rsidRPr="003069FF">
        <w:rPr>
          <w:rFonts w:asciiTheme="majorHAnsi" w:hAnsiTheme="majorHAnsi" w:cstheme="majorHAnsi"/>
          <w:caps w:val="0"/>
          <w:color w:val="AACC72"/>
          <w:sz w:val="21"/>
          <w:szCs w:val="21"/>
        </w:rPr>
        <w:tab/>
      </w:r>
    </w:p>
    <w:p w14:paraId="2D7DB80E" w14:textId="77777777" w:rsidR="00AA5C9B" w:rsidRPr="003069FF" w:rsidRDefault="00AA5C9B" w:rsidP="000B1BA5">
      <w:pPr>
        <w:spacing w:after="120"/>
        <w:jc w:val="both"/>
        <w:rPr>
          <w:rFonts w:cstheme="majorHAnsi"/>
          <w:sz w:val="22"/>
        </w:rPr>
      </w:pPr>
    </w:p>
    <w:p w14:paraId="0FFEA19B" w14:textId="5AB49D65" w:rsidR="00AA5C9B" w:rsidRPr="003069FF" w:rsidRDefault="00AA5C9B" w:rsidP="000B1BA5">
      <w:pPr>
        <w:spacing w:after="120"/>
        <w:jc w:val="both"/>
        <w:rPr>
          <w:rFonts w:cstheme="majorHAnsi"/>
          <w:b/>
          <w:bCs/>
          <w:sz w:val="24"/>
          <w:szCs w:val="24"/>
        </w:rPr>
      </w:pPr>
      <w:r w:rsidRPr="003069FF">
        <w:rPr>
          <w:rFonts w:cstheme="majorHAnsi"/>
          <w:b/>
          <w:bCs/>
          <w:sz w:val="24"/>
          <w:szCs w:val="24"/>
        </w:rPr>
        <w:t xml:space="preserve">North of Tyne Green New Deal </w:t>
      </w:r>
      <w:r w:rsidR="00565036" w:rsidRPr="003069FF">
        <w:rPr>
          <w:rFonts w:cstheme="majorHAnsi"/>
          <w:b/>
          <w:bCs/>
          <w:sz w:val="24"/>
          <w:szCs w:val="24"/>
        </w:rPr>
        <w:t xml:space="preserve">Objectives </w:t>
      </w:r>
    </w:p>
    <w:p w14:paraId="105C5053" w14:textId="303E34C4" w:rsidR="00AA5C9B" w:rsidRPr="003069FF" w:rsidRDefault="00AA5C9B" w:rsidP="000B1BA5">
      <w:pPr>
        <w:spacing w:after="120"/>
        <w:jc w:val="both"/>
        <w:rPr>
          <w:rFonts w:cstheme="majorHAnsi"/>
          <w:sz w:val="22"/>
        </w:rPr>
      </w:pPr>
      <w:r w:rsidRPr="003069FF">
        <w:rPr>
          <w:rFonts w:cstheme="majorHAnsi"/>
          <w:sz w:val="22"/>
        </w:rPr>
        <w:t xml:space="preserve">The focus of the Green New Deal </w:t>
      </w:r>
      <w:r w:rsidR="00D875E1" w:rsidRPr="003069FF">
        <w:rPr>
          <w:rFonts w:cstheme="majorHAnsi"/>
          <w:sz w:val="22"/>
        </w:rPr>
        <w:t>F</w:t>
      </w:r>
      <w:r w:rsidRPr="003069FF">
        <w:rPr>
          <w:rFonts w:cstheme="majorHAnsi"/>
          <w:sz w:val="22"/>
        </w:rPr>
        <w:t>und is to support the ‘green growth economy’ by, prioritising projects which can deliver significant carbon reductions as well as supporting new industry and jobs in areas where emissions reductions are most needed</w:t>
      </w:r>
      <w:r w:rsidR="00565036" w:rsidRPr="003069FF">
        <w:rPr>
          <w:rFonts w:cstheme="majorHAnsi"/>
          <w:sz w:val="22"/>
        </w:rPr>
        <w:t xml:space="preserve">. The project should align </w:t>
      </w:r>
      <w:r w:rsidR="0080192C" w:rsidRPr="003069FF">
        <w:rPr>
          <w:rFonts w:cstheme="majorHAnsi"/>
          <w:sz w:val="22"/>
        </w:rPr>
        <w:t xml:space="preserve">with </w:t>
      </w:r>
      <w:r w:rsidR="00565036" w:rsidRPr="003069FF">
        <w:rPr>
          <w:rFonts w:cstheme="majorHAnsi"/>
          <w:sz w:val="22"/>
        </w:rPr>
        <w:t>the following;</w:t>
      </w:r>
    </w:p>
    <w:p w14:paraId="3F15F8AC" w14:textId="60727883" w:rsidR="00AA5C9B" w:rsidRPr="003069FF" w:rsidRDefault="00AA5C9B" w:rsidP="000B1BA5">
      <w:pPr>
        <w:pStyle w:val="ListParagraph"/>
        <w:numPr>
          <w:ilvl w:val="0"/>
          <w:numId w:val="11"/>
        </w:numPr>
        <w:spacing w:after="120" w:line="240" w:lineRule="auto"/>
        <w:contextualSpacing w:val="0"/>
        <w:jc w:val="both"/>
        <w:rPr>
          <w:rFonts w:cstheme="majorHAnsi"/>
          <w:sz w:val="22"/>
        </w:rPr>
      </w:pPr>
      <w:r w:rsidRPr="003069FF">
        <w:rPr>
          <w:rFonts w:cstheme="majorHAnsi"/>
          <w:sz w:val="22"/>
        </w:rPr>
        <w:t>Maintain and enable positive environmental benefits in the recovery</w:t>
      </w:r>
      <w:r w:rsidR="00D875E1" w:rsidRPr="003069FF">
        <w:rPr>
          <w:rFonts w:cstheme="majorHAnsi"/>
          <w:sz w:val="22"/>
        </w:rPr>
        <w:t>.</w:t>
      </w:r>
    </w:p>
    <w:p w14:paraId="48F1C656" w14:textId="77777777" w:rsidR="00AA5C9B" w:rsidRPr="003069FF" w:rsidRDefault="00AA5C9B" w:rsidP="000B1BA5">
      <w:pPr>
        <w:pStyle w:val="ListParagraph"/>
        <w:numPr>
          <w:ilvl w:val="0"/>
          <w:numId w:val="11"/>
        </w:numPr>
        <w:spacing w:after="120" w:line="240" w:lineRule="auto"/>
        <w:contextualSpacing w:val="0"/>
        <w:jc w:val="both"/>
        <w:rPr>
          <w:rFonts w:cstheme="majorHAnsi"/>
          <w:sz w:val="22"/>
        </w:rPr>
      </w:pPr>
      <w:r w:rsidRPr="003069FF">
        <w:rPr>
          <w:rFonts w:cstheme="majorHAnsi"/>
          <w:sz w:val="22"/>
        </w:rPr>
        <w:t>Catalyse investment in green growth which complements and aligns with other regional and national funding and leverages private sector investment, including new financial models.</w:t>
      </w:r>
    </w:p>
    <w:p w14:paraId="7E52A1A3" w14:textId="77777777" w:rsidR="00AA5C9B" w:rsidRPr="003069FF" w:rsidRDefault="00AA5C9B" w:rsidP="000B1BA5">
      <w:pPr>
        <w:pStyle w:val="ListParagraph"/>
        <w:numPr>
          <w:ilvl w:val="0"/>
          <w:numId w:val="11"/>
        </w:numPr>
        <w:spacing w:after="120" w:line="240" w:lineRule="auto"/>
        <w:contextualSpacing w:val="0"/>
        <w:jc w:val="both"/>
        <w:rPr>
          <w:rFonts w:cstheme="majorHAnsi"/>
          <w:sz w:val="22"/>
        </w:rPr>
      </w:pPr>
      <w:r w:rsidRPr="003069FF">
        <w:rPr>
          <w:rFonts w:cstheme="majorHAnsi"/>
          <w:sz w:val="22"/>
        </w:rPr>
        <w:t>Stimulate innovation (including new to market solutions) and business growth in the areas of heat decarbonisation, energy efficiency, renewables, energy systems, low carbon transport and natural capital.</w:t>
      </w:r>
    </w:p>
    <w:p w14:paraId="430FE699" w14:textId="77777777" w:rsidR="00AA5C9B" w:rsidRPr="003069FF" w:rsidRDefault="00AA5C9B" w:rsidP="000B1BA5">
      <w:pPr>
        <w:pStyle w:val="ListParagraph"/>
        <w:numPr>
          <w:ilvl w:val="0"/>
          <w:numId w:val="11"/>
        </w:numPr>
        <w:spacing w:after="120" w:line="240" w:lineRule="auto"/>
        <w:contextualSpacing w:val="0"/>
        <w:jc w:val="both"/>
        <w:rPr>
          <w:rFonts w:cstheme="majorHAnsi"/>
          <w:sz w:val="22"/>
        </w:rPr>
      </w:pPr>
      <w:r w:rsidRPr="003069FF">
        <w:rPr>
          <w:rFonts w:cstheme="majorHAnsi"/>
          <w:sz w:val="22"/>
        </w:rPr>
        <w:t>Address common market failures for example where investment would unlock low carbon economic development opportunities, including where enabling works may be required to bring projects forward.</w:t>
      </w:r>
    </w:p>
    <w:p w14:paraId="540E4323" w14:textId="5D7B0417" w:rsidR="00AA5C9B" w:rsidRPr="003069FF" w:rsidRDefault="00AA5C9B" w:rsidP="000B1BA5">
      <w:pPr>
        <w:pStyle w:val="ListParagraph"/>
        <w:numPr>
          <w:ilvl w:val="0"/>
          <w:numId w:val="11"/>
        </w:numPr>
        <w:spacing w:after="120" w:line="240" w:lineRule="auto"/>
        <w:contextualSpacing w:val="0"/>
        <w:jc w:val="both"/>
        <w:rPr>
          <w:rFonts w:cstheme="majorHAnsi"/>
          <w:sz w:val="22"/>
        </w:rPr>
      </w:pPr>
      <w:r w:rsidRPr="003069FF">
        <w:rPr>
          <w:rFonts w:cstheme="majorHAnsi"/>
          <w:sz w:val="22"/>
        </w:rPr>
        <w:t>Align with £2</w:t>
      </w:r>
      <w:r w:rsidR="00D875E1" w:rsidRPr="003069FF">
        <w:rPr>
          <w:rFonts w:cstheme="majorHAnsi"/>
          <w:sz w:val="22"/>
        </w:rPr>
        <w:t>m</w:t>
      </w:r>
      <w:r w:rsidRPr="003069FF">
        <w:rPr>
          <w:rFonts w:cstheme="majorHAnsi"/>
          <w:sz w:val="22"/>
        </w:rPr>
        <w:t xml:space="preserve"> green skills allocation as part of NTCA’s wider skills programme, contributing to a just low carbon transition.</w:t>
      </w:r>
    </w:p>
    <w:p w14:paraId="24855B0E" w14:textId="44BEB29E" w:rsidR="00AA5C9B" w:rsidRPr="003069FF" w:rsidRDefault="00AA5C9B" w:rsidP="00723386">
      <w:pPr>
        <w:pStyle w:val="ListParagraph"/>
        <w:numPr>
          <w:ilvl w:val="0"/>
          <w:numId w:val="11"/>
        </w:numPr>
        <w:spacing w:after="120" w:line="240" w:lineRule="auto"/>
        <w:contextualSpacing w:val="0"/>
        <w:jc w:val="both"/>
        <w:rPr>
          <w:rFonts w:cstheme="majorHAnsi"/>
        </w:rPr>
      </w:pPr>
      <w:r w:rsidRPr="003069FF">
        <w:rPr>
          <w:rFonts w:cstheme="majorHAnsi"/>
          <w:sz w:val="22"/>
        </w:rPr>
        <w:t>Align with NTCA’s inclusive economy focus and approach.</w:t>
      </w:r>
    </w:p>
    <w:p w14:paraId="28D69EA3" w14:textId="408244C9" w:rsidR="00D84797" w:rsidRPr="003069FF" w:rsidRDefault="00D84797" w:rsidP="00D84797">
      <w:pPr>
        <w:pStyle w:val="Heading2"/>
        <w:numPr>
          <w:ilvl w:val="0"/>
          <w:numId w:val="0"/>
        </w:numPr>
        <w:spacing w:beforeLines="240" w:before="576"/>
        <w:ind w:left="1134" w:hanging="1134"/>
        <w:rPr>
          <w:rFonts w:asciiTheme="majorHAnsi" w:hAnsiTheme="majorHAnsi" w:cstheme="majorHAnsi"/>
        </w:rPr>
      </w:pPr>
      <w:r w:rsidRPr="003069FF">
        <w:rPr>
          <w:rFonts w:asciiTheme="majorHAnsi" w:hAnsiTheme="majorHAnsi" w:cstheme="majorHAnsi"/>
        </w:rPr>
        <w:t>Section 1 – your details</w:t>
      </w:r>
    </w:p>
    <w:tbl>
      <w:tblPr>
        <w:tblStyle w:val="TableGridLight"/>
        <w:tblW w:w="0" w:type="auto"/>
        <w:tblLook w:val="04A0" w:firstRow="1" w:lastRow="0" w:firstColumn="1" w:lastColumn="0" w:noHBand="0" w:noVBand="1"/>
      </w:tblPr>
      <w:tblGrid>
        <w:gridCol w:w="2547"/>
        <w:gridCol w:w="6797"/>
      </w:tblGrid>
      <w:tr w:rsidR="00D84797" w:rsidRPr="003069FF" w14:paraId="7FDD42F2" w14:textId="77777777" w:rsidTr="000B1BA5">
        <w:tc>
          <w:tcPr>
            <w:tcW w:w="2547" w:type="dxa"/>
          </w:tcPr>
          <w:p w14:paraId="4C909454" w14:textId="06E8B526" w:rsidR="00D84797" w:rsidRPr="003069FF" w:rsidRDefault="00D84797" w:rsidP="000B1BA5">
            <w:pPr>
              <w:spacing w:after="120"/>
              <w:rPr>
                <w:rFonts w:cstheme="majorHAnsi"/>
                <w:b/>
              </w:rPr>
            </w:pPr>
            <w:bookmarkStart w:id="2" w:name="_Hlk89237094"/>
            <w:r w:rsidRPr="003069FF">
              <w:rPr>
                <w:rFonts w:cstheme="majorHAnsi"/>
                <w:b/>
              </w:rPr>
              <w:t>Organisation</w:t>
            </w:r>
            <w:r w:rsidR="007D0625" w:rsidRPr="003069FF">
              <w:rPr>
                <w:rFonts w:cstheme="majorHAnsi"/>
                <w:b/>
              </w:rPr>
              <w:t xml:space="preserve">/Recipient </w:t>
            </w:r>
            <w:r w:rsidRPr="003069FF">
              <w:rPr>
                <w:rFonts w:cstheme="majorHAnsi"/>
                <w:b/>
              </w:rPr>
              <w:t xml:space="preserve"> Name</w:t>
            </w:r>
          </w:p>
        </w:tc>
        <w:tc>
          <w:tcPr>
            <w:tcW w:w="6797" w:type="dxa"/>
          </w:tcPr>
          <w:p w14:paraId="61972E6F" w14:textId="77777777" w:rsidR="00D84797" w:rsidRPr="003069FF" w:rsidRDefault="00D84797" w:rsidP="000B1BA5">
            <w:pPr>
              <w:pStyle w:val="Heading4"/>
              <w:numPr>
                <w:ilvl w:val="0"/>
                <w:numId w:val="0"/>
              </w:numPr>
              <w:spacing w:before="120" w:after="120"/>
              <w:ind w:left="1134" w:hanging="1134"/>
              <w:outlineLvl w:val="3"/>
              <w:rPr>
                <w:rFonts w:cstheme="majorHAnsi"/>
              </w:rPr>
            </w:pPr>
          </w:p>
        </w:tc>
      </w:tr>
      <w:tr w:rsidR="00D84797" w:rsidRPr="003069FF" w14:paraId="76A26F6C" w14:textId="77777777" w:rsidTr="000B1BA5">
        <w:tc>
          <w:tcPr>
            <w:tcW w:w="2547" w:type="dxa"/>
          </w:tcPr>
          <w:p w14:paraId="665E29F5" w14:textId="77777777" w:rsidR="00D84797" w:rsidRPr="003069FF" w:rsidRDefault="00D84797" w:rsidP="000B1BA5">
            <w:pPr>
              <w:spacing w:after="120"/>
              <w:rPr>
                <w:rFonts w:cstheme="majorHAnsi"/>
                <w:b/>
              </w:rPr>
            </w:pPr>
            <w:r w:rsidRPr="003069FF">
              <w:rPr>
                <w:rFonts w:cstheme="majorHAnsi"/>
                <w:b/>
              </w:rPr>
              <w:t xml:space="preserve">Sector </w:t>
            </w:r>
          </w:p>
        </w:tc>
        <w:tc>
          <w:tcPr>
            <w:tcW w:w="6797" w:type="dxa"/>
          </w:tcPr>
          <w:p w14:paraId="457C9982" w14:textId="77777777" w:rsidR="00D84797" w:rsidRPr="003069FF" w:rsidRDefault="00D84797" w:rsidP="000B1BA5">
            <w:pPr>
              <w:spacing w:after="120"/>
              <w:rPr>
                <w:rFonts w:cstheme="majorHAnsi"/>
                <w:b/>
              </w:rPr>
            </w:pPr>
            <w:r w:rsidRPr="003069FF">
              <w:rPr>
                <w:rFonts w:cstheme="majorHAnsi"/>
                <w:b/>
              </w:rPr>
              <w:t xml:space="preserve">Please delete as appropriate: </w:t>
            </w:r>
          </w:p>
          <w:p w14:paraId="5819F395" w14:textId="3A02D61B" w:rsidR="00D84797" w:rsidRPr="003069FF" w:rsidRDefault="00D84797" w:rsidP="000B1BA5">
            <w:pPr>
              <w:spacing w:after="120"/>
              <w:rPr>
                <w:rFonts w:cstheme="majorHAnsi"/>
              </w:rPr>
            </w:pPr>
            <w:r w:rsidRPr="003069FF">
              <w:rPr>
                <w:rFonts w:cstheme="majorHAnsi"/>
              </w:rPr>
              <w:t>Local Authority / Education / Registered Provider / NHS Trust / Charity / Community</w:t>
            </w:r>
            <w:r w:rsidR="00CD6F2C" w:rsidRPr="003069FF">
              <w:rPr>
                <w:rFonts w:cstheme="majorHAnsi"/>
              </w:rPr>
              <w:t xml:space="preserve"> </w:t>
            </w:r>
            <w:r w:rsidRPr="003069FF">
              <w:rPr>
                <w:rFonts w:cstheme="majorHAnsi"/>
              </w:rPr>
              <w:t xml:space="preserve">/ Voluntary / ESCO / </w:t>
            </w:r>
            <w:r w:rsidR="00EA3F50" w:rsidRPr="003069FF">
              <w:rPr>
                <w:rFonts w:cstheme="majorHAnsi"/>
              </w:rPr>
              <w:t>Trust</w:t>
            </w:r>
            <w:r w:rsidR="00CD6F2C" w:rsidRPr="003069FF">
              <w:rPr>
                <w:rFonts w:cstheme="majorHAnsi"/>
              </w:rPr>
              <w:t xml:space="preserve"> </w:t>
            </w:r>
            <w:r w:rsidR="00EA3F50" w:rsidRPr="003069FF">
              <w:rPr>
                <w:rFonts w:cstheme="majorHAnsi"/>
              </w:rPr>
              <w:t>/</w:t>
            </w:r>
            <w:r w:rsidR="00CD6F2C" w:rsidRPr="003069FF">
              <w:rPr>
                <w:rFonts w:cstheme="majorHAnsi"/>
              </w:rPr>
              <w:t xml:space="preserve"> </w:t>
            </w:r>
            <w:r w:rsidRPr="003069FF">
              <w:rPr>
                <w:rFonts w:cstheme="majorHAnsi"/>
              </w:rPr>
              <w:t>SME</w:t>
            </w:r>
            <w:r w:rsidR="00CD6F2C" w:rsidRPr="003069FF">
              <w:rPr>
                <w:rFonts w:cstheme="majorHAnsi"/>
              </w:rPr>
              <w:t xml:space="preserve"> </w:t>
            </w:r>
            <w:r w:rsidR="005421E3" w:rsidRPr="003069FF">
              <w:rPr>
                <w:rFonts w:cstheme="majorHAnsi"/>
              </w:rPr>
              <w:t>/</w:t>
            </w:r>
            <w:r w:rsidR="00CD6F2C" w:rsidRPr="003069FF">
              <w:rPr>
                <w:rFonts w:cstheme="majorHAnsi"/>
              </w:rPr>
              <w:t xml:space="preserve"> </w:t>
            </w:r>
            <w:r w:rsidR="005421E3" w:rsidRPr="003069FF">
              <w:rPr>
                <w:rFonts w:cstheme="majorHAnsi"/>
              </w:rPr>
              <w:t>SPV</w:t>
            </w:r>
          </w:p>
        </w:tc>
      </w:tr>
      <w:tr w:rsidR="00D84797" w:rsidRPr="003069FF" w14:paraId="488753DC" w14:textId="77777777" w:rsidTr="000B1BA5">
        <w:tc>
          <w:tcPr>
            <w:tcW w:w="2547" w:type="dxa"/>
          </w:tcPr>
          <w:p w14:paraId="50996956" w14:textId="77777777" w:rsidR="00D84797" w:rsidRPr="003069FF" w:rsidRDefault="00D84797" w:rsidP="000B1BA5">
            <w:pPr>
              <w:spacing w:after="120"/>
              <w:rPr>
                <w:rFonts w:cstheme="majorHAnsi"/>
                <w:b/>
              </w:rPr>
            </w:pPr>
            <w:r w:rsidRPr="003069FF">
              <w:rPr>
                <w:rFonts w:cstheme="majorHAnsi"/>
                <w:b/>
              </w:rPr>
              <w:t>Theme</w:t>
            </w:r>
          </w:p>
        </w:tc>
        <w:tc>
          <w:tcPr>
            <w:tcW w:w="6797" w:type="dxa"/>
          </w:tcPr>
          <w:p w14:paraId="286ADFAF" w14:textId="77777777" w:rsidR="00D84797" w:rsidRPr="003069FF" w:rsidRDefault="00D84797" w:rsidP="000B1BA5">
            <w:pPr>
              <w:spacing w:after="120"/>
              <w:rPr>
                <w:rFonts w:cstheme="majorHAnsi"/>
                <w:b/>
              </w:rPr>
            </w:pPr>
            <w:r w:rsidRPr="003069FF">
              <w:rPr>
                <w:rFonts w:cstheme="majorHAnsi"/>
                <w:b/>
              </w:rPr>
              <w:t xml:space="preserve">Please delete as appropriate: </w:t>
            </w:r>
          </w:p>
          <w:p w14:paraId="27141571" w14:textId="7953C79E" w:rsidR="00D84797" w:rsidRPr="003069FF" w:rsidRDefault="00D84797" w:rsidP="000B1BA5">
            <w:pPr>
              <w:spacing w:after="120"/>
              <w:rPr>
                <w:rFonts w:cstheme="majorHAnsi"/>
              </w:rPr>
            </w:pPr>
            <w:r w:rsidRPr="003069FF">
              <w:rPr>
                <w:rFonts w:cstheme="majorHAnsi"/>
              </w:rPr>
              <w:t>Energy Efficiency / Decentralised Energy / Small Scale Renewables</w:t>
            </w:r>
            <w:r w:rsidR="00CD6F2C" w:rsidRPr="003069FF">
              <w:rPr>
                <w:rFonts w:cstheme="majorHAnsi"/>
              </w:rPr>
              <w:t xml:space="preserve"> </w:t>
            </w:r>
            <w:r w:rsidRPr="003069FF">
              <w:rPr>
                <w:rFonts w:cstheme="majorHAnsi"/>
              </w:rPr>
              <w:t xml:space="preserve">/ Low </w:t>
            </w:r>
            <w:r w:rsidR="000B1BA5" w:rsidRPr="003069FF">
              <w:rPr>
                <w:rFonts w:cstheme="majorHAnsi"/>
              </w:rPr>
              <w:t>C</w:t>
            </w:r>
            <w:r w:rsidRPr="003069FF">
              <w:rPr>
                <w:rFonts w:cstheme="majorHAnsi"/>
              </w:rPr>
              <w:t xml:space="preserve">arbon </w:t>
            </w:r>
            <w:r w:rsidR="000B1BA5" w:rsidRPr="003069FF">
              <w:rPr>
                <w:rFonts w:cstheme="majorHAnsi"/>
              </w:rPr>
              <w:t>T</w:t>
            </w:r>
            <w:r w:rsidRPr="003069FF">
              <w:rPr>
                <w:rFonts w:cstheme="majorHAnsi"/>
              </w:rPr>
              <w:t xml:space="preserve">ransportation including </w:t>
            </w:r>
            <w:r w:rsidR="000B1BA5" w:rsidRPr="003069FF">
              <w:rPr>
                <w:rFonts w:cstheme="majorHAnsi"/>
              </w:rPr>
              <w:t>M</w:t>
            </w:r>
            <w:r w:rsidRPr="003069FF">
              <w:rPr>
                <w:rFonts w:cstheme="majorHAnsi"/>
              </w:rPr>
              <w:t xml:space="preserve">obile </w:t>
            </w:r>
            <w:r w:rsidR="000B1BA5" w:rsidRPr="003069FF">
              <w:rPr>
                <w:rFonts w:cstheme="majorHAnsi"/>
              </w:rPr>
              <w:t>A</w:t>
            </w:r>
            <w:r w:rsidRPr="003069FF">
              <w:rPr>
                <w:rFonts w:cstheme="majorHAnsi"/>
              </w:rPr>
              <w:t>ssets</w:t>
            </w:r>
            <w:r w:rsidR="00CD6F2C" w:rsidRPr="003069FF">
              <w:rPr>
                <w:rFonts w:cstheme="majorHAnsi"/>
              </w:rPr>
              <w:t xml:space="preserve"> </w:t>
            </w:r>
            <w:r w:rsidRPr="003069FF">
              <w:rPr>
                <w:rFonts w:cstheme="majorHAnsi"/>
              </w:rPr>
              <w:t>/</w:t>
            </w:r>
            <w:r w:rsidR="00CD6F2C" w:rsidRPr="003069FF">
              <w:rPr>
                <w:rFonts w:cstheme="majorHAnsi"/>
              </w:rPr>
              <w:t xml:space="preserve"> </w:t>
            </w:r>
            <w:r w:rsidRPr="003069FF">
              <w:rPr>
                <w:rFonts w:cstheme="majorHAnsi"/>
              </w:rPr>
              <w:t xml:space="preserve">Natural </w:t>
            </w:r>
            <w:r w:rsidR="000B1BA5" w:rsidRPr="003069FF">
              <w:rPr>
                <w:rFonts w:cstheme="majorHAnsi"/>
              </w:rPr>
              <w:t>C</w:t>
            </w:r>
            <w:r w:rsidRPr="003069FF">
              <w:rPr>
                <w:rFonts w:cstheme="majorHAnsi"/>
              </w:rPr>
              <w:t xml:space="preserve">apital </w:t>
            </w:r>
          </w:p>
        </w:tc>
      </w:tr>
      <w:tr w:rsidR="00D84797" w:rsidRPr="003069FF" w14:paraId="58B8A1B7" w14:textId="77777777" w:rsidTr="000B1BA5">
        <w:tc>
          <w:tcPr>
            <w:tcW w:w="2547" w:type="dxa"/>
          </w:tcPr>
          <w:p w14:paraId="0AA90786" w14:textId="77777777" w:rsidR="00D84797" w:rsidRPr="003069FF" w:rsidRDefault="00D84797" w:rsidP="000B1BA5">
            <w:pPr>
              <w:spacing w:after="120"/>
              <w:rPr>
                <w:rFonts w:cstheme="majorHAnsi"/>
                <w:b/>
              </w:rPr>
            </w:pPr>
            <w:r w:rsidRPr="003069FF">
              <w:rPr>
                <w:rFonts w:cstheme="majorHAnsi"/>
                <w:b/>
              </w:rPr>
              <w:t xml:space="preserve">Primary Contact Details </w:t>
            </w:r>
          </w:p>
        </w:tc>
        <w:tc>
          <w:tcPr>
            <w:tcW w:w="6797" w:type="dxa"/>
          </w:tcPr>
          <w:p w14:paraId="1192690A" w14:textId="5053D0E7" w:rsidR="00D84797" w:rsidRPr="003069FF" w:rsidRDefault="00D84797" w:rsidP="000B1BA5">
            <w:pPr>
              <w:spacing w:after="120"/>
              <w:ind w:left="1735" w:hanging="1735"/>
              <w:rPr>
                <w:rFonts w:cstheme="majorHAnsi"/>
                <w:bCs/>
              </w:rPr>
            </w:pPr>
            <w:r w:rsidRPr="003069FF">
              <w:rPr>
                <w:rFonts w:cstheme="majorHAnsi"/>
                <w:b/>
              </w:rPr>
              <w:t>Name:</w:t>
            </w:r>
            <w:r w:rsidR="000B1BA5" w:rsidRPr="003069FF">
              <w:rPr>
                <w:rFonts w:cstheme="majorHAnsi"/>
                <w:b/>
              </w:rPr>
              <w:tab/>
            </w:r>
          </w:p>
          <w:p w14:paraId="38D45171" w14:textId="3A821B77" w:rsidR="00D84797" w:rsidRPr="003069FF" w:rsidRDefault="00D84797" w:rsidP="000B1BA5">
            <w:pPr>
              <w:spacing w:after="120"/>
              <w:ind w:left="1735" w:hanging="1735"/>
              <w:rPr>
                <w:rFonts w:cstheme="majorHAnsi"/>
                <w:bCs/>
              </w:rPr>
            </w:pPr>
            <w:r w:rsidRPr="003069FF">
              <w:rPr>
                <w:rFonts w:cstheme="majorHAnsi"/>
                <w:b/>
              </w:rPr>
              <w:t>Position:</w:t>
            </w:r>
            <w:r w:rsidR="000B1BA5" w:rsidRPr="003069FF">
              <w:rPr>
                <w:rFonts w:cstheme="majorHAnsi"/>
                <w:b/>
              </w:rPr>
              <w:tab/>
            </w:r>
          </w:p>
          <w:p w14:paraId="4445275B" w14:textId="2C646D23" w:rsidR="00D84797" w:rsidRPr="003069FF" w:rsidRDefault="00D84797" w:rsidP="000B1BA5">
            <w:pPr>
              <w:spacing w:after="120"/>
              <w:ind w:left="1735" w:hanging="1735"/>
              <w:rPr>
                <w:rFonts w:cstheme="majorHAnsi"/>
                <w:bCs/>
              </w:rPr>
            </w:pPr>
            <w:r w:rsidRPr="003069FF">
              <w:rPr>
                <w:rFonts w:cstheme="majorHAnsi"/>
                <w:b/>
              </w:rPr>
              <w:t>Department:</w:t>
            </w:r>
            <w:r w:rsidR="000B1BA5" w:rsidRPr="003069FF">
              <w:rPr>
                <w:rFonts w:cstheme="majorHAnsi"/>
                <w:b/>
              </w:rPr>
              <w:tab/>
            </w:r>
          </w:p>
          <w:p w14:paraId="2C039697" w14:textId="23BBA771" w:rsidR="00D84797" w:rsidRPr="003069FF" w:rsidRDefault="00D84797" w:rsidP="000B1BA5">
            <w:pPr>
              <w:spacing w:after="120"/>
              <w:ind w:left="1735" w:hanging="1735"/>
              <w:rPr>
                <w:rFonts w:cstheme="majorHAnsi"/>
                <w:bCs/>
              </w:rPr>
            </w:pPr>
            <w:r w:rsidRPr="003069FF">
              <w:rPr>
                <w:rFonts w:cstheme="majorHAnsi"/>
                <w:b/>
              </w:rPr>
              <w:t>Telephone:</w:t>
            </w:r>
            <w:r w:rsidR="000B1BA5" w:rsidRPr="003069FF">
              <w:rPr>
                <w:rFonts w:cstheme="majorHAnsi"/>
                <w:b/>
              </w:rPr>
              <w:tab/>
            </w:r>
          </w:p>
          <w:p w14:paraId="20B4F21A" w14:textId="711357B7" w:rsidR="00D84797" w:rsidRPr="003069FF" w:rsidRDefault="00D84797" w:rsidP="000B1BA5">
            <w:pPr>
              <w:spacing w:after="120"/>
              <w:ind w:left="1735" w:hanging="1735"/>
              <w:rPr>
                <w:rFonts w:cstheme="majorHAnsi"/>
                <w:bCs/>
              </w:rPr>
            </w:pPr>
            <w:r w:rsidRPr="003069FF">
              <w:rPr>
                <w:rFonts w:cstheme="majorHAnsi"/>
                <w:b/>
              </w:rPr>
              <w:t>Email:</w:t>
            </w:r>
            <w:r w:rsidR="000B1BA5" w:rsidRPr="003069FF">
              <w:rPr>
                <w:rFonts w:cstheme="majorHAnsi"/>
                <w:b/>
              </w:rPr>
              <w:tab/>
            </w:r>
          </w:p>
        </w:tc>
      </w:tr>
      <w:tr w:rsidR="003F194C" w:rsidRPr="003069FF" w14:paraId="5CAE7EA9" w14:textId="77777777" w:rsidTr="000B1BA5">
        <w:tc>
          <w:tcPr>
            <w:tcW w:w="2547" w:type="dxa"/>
          </w:tcPr>
          <w:p w14:paraId="17C2DEF0" w14:textId="34B7510F" w:rsidR="003F194C" w:rsidRPr="003069FF" w:rsidRDefault="003F194C" w:rsidP="000B1BA5">
            <w:pPr>
              <w:spacing w:after="120"/>
              <w:rPr>
                <w:rFonts w:cstheme="majorHAnsi"/>
                <w:b/>
              </w:rPr>
            </w:pPr>
            <w:r w:rsidRPr="003069FF">
              <w:rPr>
                <w:rFonts w:cstheme="majorHAnsi"/>
                <w:b/>
              </w:rPr>
              <w:t>Key Project Parties (i.e. works contractor, developer, off</w:t>
            </w:r>
            <w:r w:rsidR="00700F3C" w:rsidRPr="003069FF">
              <w:rPr>
                <w:rFonts w:cstheme="majorHAnsi"/>
                <w:b/>
              </w:rPr>
              <w:t>-</w:t>
            </w:r>
            <w:r w:rsidRPr="003069FF">
              <w:rPr>
                <w:rFonts w:cstheme="majorHAnsi"/>
                <w:b/>
              </w:rPr>
              <w:t>taker)</w:t>
            </w:r>
            <w:r w:rsidR="009B61AB" w:rsidRPr="003069FF">
              <w:rPr>
                <w:rFonts w:cstheme="majorHAnsi"/>
                <w:b/>
              </w:rPr>
              <w:t xml:space="preserve"> and supply chain</w:t>
            </w:r>
          </w:p>
        </w:tc>
        <w:tc>
          <w:tcPr>
            <w:tcW w:w="6797" w:type="dxa"/>
          </w:tcPr>
          <w:p w14:paraId="5447AF0A" w14:textId="71DB3AB9" w:rsidR="003F194C" w:rsidRPr="003069FF" w:rsidRDefault="003F194C" w:rsidP="000B1BA5">
            <w:pPr>
              <w:spacing w:after="120"/>
              <w:ind w:left="1735" w:hanging="1735"/>
              <w:rPr>
                <w:rFonts w:cstheme="majorHAnsi"/>
                <w:b/>
              </w:rPr>
            </w:pPr>
            <w:r w:rsidRPr="003069FF">
              <w:rPr>
                <w:rFonts w:cstheme="majorHAnsi"/>
                <w:b/>
              </w:rPr>
              <w:t>Name:</w:t>
            </w:r>
            <w:r w:rsidR="003069FF" w:rsidRPr="003069FF">
              <w:rPr>
                <w:rFonts w:cstheme="majorHAnsi"/>
                <w:b/>
              </w:rPr>
              <w:tab/>
            </w:r>
          </w:p>
          <w:p w14:paraId="29EF4ECB" w14:textId="0268B6E2" w:rsidR="003F194C" w:rsidRPr="003069FF" w:rsidRDefault="003F194C" w:rsidP="000B1BA5">
            <w:pPr>
              <w:spacing w:after="120"/>
              <w:ind w:left="1735" w:hanging="1735"/>
              <w:rPr>
                <w:rFonts w:cstheme="majorHAnsi"/>
                <w:b/>
              </w:rPr>
            </w:pPr>
            <w:r w:rsidRPr="003069FF">
              <w:rPr>
                <w:rFonts w:cstheme="majorHAnsi"/>
                <w:b/>
              </w:rPr>
              <w:t>Role:</w:t>
            </w:r>
            <w:r w:rsidR="003069FF" w:rsidRPr="003069FF">
              <w:rPr>
                <w:rFonts w:cstheme="majorHAnsi"/>
                <w:b/>
              </w:rPr>
              <w:tab/>
            </w:r>
          </w:p>
        </w:tc>
      </w:tr>
    </w:tbl>
    <w:bookmarkEnd w:id="2"/>
    <w:p w14:paraId="3E20D441" w14:textId="6526D0DD" w:rsidR="00D84797" w:rsidRPr="003069FF" w:rsidRDefault="00D84797" w:rsidP="000B1BA5">
      <w:pPr>
        <w:pStyle w:val="Heading2"/>
        <w:numPr>
          <w:ilvl w:val="0"/>
          <w:numId w:val="0"/>
        </w:numPr>
        <w:ind w:left="1134" w:hanging="1134"/>
        <w:jc w:val="both"/>
        <w:rPr>
          <w:rFonts w:asciiTheme="majorHAnsi" w:hAnsiTheme="majorHAnsi" w:cstheme="majorHAnsi"/>
        </w:rPr>
      </w:pPr>
      <w:r w:rsidRPr="003069FF">
        <w:rPr>
          <w:rFonts w:asciiTheme="majorHAnsi" w:hAnsiTheme="majorHAnsi" w:cstheme="majorHAnsi"/>
        </w:rPr>
        <w:lastRenderedPageBreak/>
        <w:t>section 2 – project summary</w:t>
      </w:r>
    </w:p>
    <w:p w14:paraId="0C7B953D" w14:textId="77777777" w:rsidR="00D84797" w:rsidRPr="003069FF" w:rsidRDefault="00D84797" w:rsidP="000B1BA5">
      <w:pPr>
        <w:pStyle w:val="Heading4"/>
        <w:numPr>
          <w:ilvl w:val="0"/>
          <w:numId w:val="0"/>
        </w:numPr>
        <w:ind w:left="1134" w:hanging="1134"/>
        <w:jc w:val="both"/>
        <w:rPr>
          <w:rFonts w:cstheme="majorHAnsi"/>
        </w:rPr>
      </w:pPr>
      <w:r w:rsidRPr="003069FF">
        <w:rPr>
          <w:rFonts w:cstheme="majorHAnsi"/>
        </w:rPr>
        <w:t xml:space="preserve">Project Description </w:t>
      </w:r>
    </w:p>
    <w:p w14:paraId="7C18ED8B" w14:textId="0B9F43E4" w:rsidR="00D84797" w:rsidRPr="003069FF" w:rsidRDefault="00D84797" w:rsidP="000B1BA5">
      <w:pPr>
        <w:jc w:val="both"/>
        <w:rPr>
          <w:rFonts w:cstheme="majorHAnsi"/>
          <w:i/>
        </w:rPr>
      </w:pPr>
      <w:r w:rsidRPr="003069FF">
        <w:rPr>
          <w:rFonts w:cstheme="majorHAnsi"/>
          <w:i/>
        </w:rPr>
        <w:t>Summary of the technology and application, the Energy Conservation Measures (ECMs) to be funded, and how the project will be delivered, brief summary of carbon, energy savings, wider benefits of the project like</w:t>
      </w:r>
      <w:r w:rsidR="005421E3" w:rsidRPr="003069FF">
        <w:rPr>
          <w:rFonts w:cstheme="majorHAnsi"/>
          <w:i/>
        </w:rPr>
        <w:t xml:space="preserve"> investment in natural capital, </w:t>
      </w:r>
      <w:r w:rsidRPr="003069FF">
        <w:rPr>
          <w:rFonts w:cstheme="majorHAnsi"/>
          <w:i/>
        </w:rPr>
        <w:t>clean air, job creation, skills transfer, regeneration</w:t>
      </w:r>
      <w:r w:rsidR="00D875E1" w:rsidRPr="003069FF">
        <w:rPr>
          <w:rFonts w:cstheme="majorHAnsi"/>
          <w:i/>
        </w:rPr>
        <w:t xml:space="preserve"> and </w:t>
      </w:r>
      <w:r w:rsidRPr="003069FF">
        <w:rPr>
          <w:rFonts w:cstheme="majorHAnsi"/>
          <w:i/>
        </w:rPr>
        <w:t>community improvements</w:t>
      </w:r>
      <w:r w:rsidR="00D875E1" w:rsidRPr="003069FF">
        <w:rPr>
          <w:rFonts w:cstheme="majorHAnsi"/>
          <w:i/>
        </w:rPr>
        <w:t>.</w:t>
      </w:r>
      <w:r w:rsidR="00976664" w:rsidRPr="003069FF">
        <w:rPr>
          <w:rFonts w:cstheme="majorHAnsi"/>
          <w:i/>
        </w:rPr>
        <w:t xml:space="preserve"> (</w:t>
      </w:r>
      <w:r w:rsidR="009B61AB" w:rsidRPr="003069FF">
        <w:rPr>
          <w:rFonts w:cstheme="majorHAnsi"/>
          <w:i/>
        </w:rPr>
        <w:t>including</w:t>
      </w:r>
      <w:r w:rsidR="00315AE3" w:rsidRPr="003069FF">
        <w:rPr>
          <w:rFonts w:cstheme="majorHAnsi"/>
          <w:i/>
        </w:rPr>
        <w:t>,</w:t>
      </w:r>
      <w:r w:rsidR="00A50556" w:rsidRPr="003069FF">
        <w:rPr>
          <w:rFonts w:cstheme="majorHAnsi"/>
          <w:i/>
        </w:rPr>
        <w:t xml:space="preserve"> improved community spaces</w:t>
      </w:r>
      <w:r w:rsidR="00EA3F50" w:rsidRPr="003069FF">
        <w:rPr>
          <w:rFonts w:cstheme="majorHAnsi"/>
          <w:i/>
        </w:rPr>
        <w:t xml:space="preserve"> </w:t>
      </w:r>
      <w:r w:rsidRPr="003069FF">
        <w:rPr>
          <w:rFonts w:cstheme="majorHAnsi"/>
          <w:i/>
        </w:rPr>
        <w:t xml:space="preserve">and </w:t>
      </w:r>
      <w:r w:rsidR="009B61AB" w:rsidRPr="003069FF">
        <w:rPr>
          <w:rFonts w:cstheme="majorHAnsi"/>
          <w:i/>
        </w:rPr>
        <w:t xml:space="preserve">other </w:t>
      </w:r>
      <w:r w:rsidRPr="003069FF">
        <w:rPr>
          <w:rFonts w:cstheme="majorHAnsi"/>
          <w:i/>
        </w:rPr>
        <w:t xml:space="preserve">long term returns to </w:t>
      </w:r>
      <w:r w:rsidR="00A50556" w:rsidRPr="003069FF">
        <w:rPr>
          <w:rFonts w:cstheme="majorHAnsi"/>
          <w:i/>
        </w:rPr>
        <w:t xml:space="preserve">the </w:t>
      </w:r>
      <w:r w:rsidRPr="003069FF">
        <w:rPr>
          <w:rFonts w:cstheme="majorHAnsi"/>
          <w:i/>
        </w:rPr>
        <w:t>community</w:t>
      </w:r>
      <w:r w:rsidR="009B61AB" w:rsidRPr="003069FF">
        <w:rPr>
          <w:rFonts w:cstheme="majorHAnsi"/>
          <w:i/>
        </w:rPr>
        <w:t>)</w:t>
      </w:r>
      <w:r w:rsidR="00A50556" w:rsidRPr="003069FF">
        <w:rPr>
          <w:rFonts w:cstheme="majorHAnsi"/>
          <w:i/>
        </w:rPr>
        <w:t>.</w:t>
      </w:r>
    </w:p>
    <w:p w14:paraId="29CF34FF" w14:textId="063CB055" w:rsidR="009B61AB" w:rsidRPr="003069FF" w:rsidRDefault="009B61AB" w:rsidP="000B1BA5">
      <w:pPr>
        <w:jc w:val="both"/>
        <w:rPr>
          <w:rFonts w:cstheme="majorHAnsi"/>
          <w:i/>
        </w:rPr>
      </w:pPr>
      <w:r w:rsidRPr="003069FF">
        <w:rPr>
          <w:rFonts w:cstheme="majorHAnsi"/>
          <w:i/>
        </w:rPr>
        <w:t>Please include details of the location of the project</w:t>
      </w:r>
      <w:r w:rsidR="003069FF">
        <w:rPr>
          <w:rFonts w:cstheme="majorHAnsi"/>
          <w:i/>
        </w:rPr>
        <w:t>.</w:t>
      </w:r>
    </w:p>
    <w:p w14:paraId="5DC582DD" w14:textId="27EAAA98" w:rsidR="009715E0" w:rsidRPr="003069FF" w:rsidRDefault="009715E0" w:rsidP="000B1BA5">
      <w:pPr>
        <w:jc w:val="both"/>
        <w:rPr>
          <w:rFonts w:cstheme="majorHAnsi"/>
          <w:i/>
        </w:rPr>
      </w:pPr>
      <w:r w:rsidRPr="003069FF">
        <w:rPr>
          <w:rFonts w:cstheme="majorHAnsi"/>
          <w:i/>
        </w:rPr>
        <w:t>Please set out the overall objectives of the project. Objectives should be Specific, Measurable, Achievable, Realistic and Timebound.</w:t>
      </w:r>
    </w:p>
    <w:p w14:paraId="635DEA06" w14:textId="77777777" w:rsidR="00D84797" w:rsidRPr="003069FF" w:rsidRDefault="00D84797" w:rsidP="000B1BA5">
      <w:pPr>
        <w:pStyle w:val="Heading4"/>
        <w:numPr>
          <w:ilvl w:val="0"/>
          <w:numId w:val="0"/>
        </w:numPr>
        <w:ind w:left="1134" w:hanging="1134"/>
        <w:jc w:val="both"/>
        <w:rPr>
          <w:rFonts w:cstheme="majorHAnsi"/>
        </w:rPr>
      </w:pPr>
      <w:r w:rsidRPr="003069FF">
        <w:rPr>
          <w:rFonts w:cstheme="majorHAnsi"/>
        </w:rPr>
        <w:t>Project Start-Date</w:t>
      </w:r>
      <w:r w:rsidRPr="003069FF">
        <w:rPr>
          <w:rFonts w:cstheme="majorHAnsi"/>
          <w:noProof/>
        </w:rPr>
        <w:t xml:space="preserve"> </w:t>
      </w:r>
    </w:p>
    <w:p w14:paraId="24E7E430" w14:textId="77777777" w:rsidR="00D84797" w:rsidRPr="003069FF" w:rsidRDefault="00D84797" w:rsidP="000B1BA5">
      <w:pPr>
        <w:jc w:val="both"/>
        <w:rPr>
          <w:rFonts w:cstheme="majorHAnsi"/>
          <w:i/>
        </w:rPr>
      </w:pPr>
      <w:r w:rsidRPr="003069FF">
        <w:rPr>
          <w:rFonts w:cstheme="majorHAnsi"/>
          <w:i/>
        </w:rPr>
        <w:t>Indication of start of programme, project works, construction and installation of energy measures</w:t>
      </w:r>
    </w:p>
    <w:p w14:paraId="6F29D083" w14:textId="77777777" w:rsidR="00D84797" w:rsidRPr="003069FF" w:rsidRDefault="00D84797" w:rsidP="000B1BA5">
      <w:pPr>
        <w:pStyle w:val="Heading4"/>
        <w:numPr>
          <w:ilvl w:val="0"/>
          <w:numId w:val="0"/>
        </w:numPr>
        <w:ind w:left="1134" w:hanging="1134"/>
        <w:jc w:val="both"/>
        <w:rPr>
          <w:rFonts w:cstheme="majorHAnsi"/>
        </w:rPr>
      </w:pPr>
      <w:r w:rsidRPr="003069FF">
        <w:rPr>
          <w:rFonts w:cstheme="majorHAnsi"/>
        </w:rPr>
        <w:t>Project Completion Date</w:t>
      </w:r>
    </w:p>
    <w:p w14:paraId="323131F1" w14:textId="5B2CF67D" w:rsidR="00D84797" w:rsidRPr="003069FF" w:rsidRDefault="00D84797" w:rsidP="000B1BA5">
      <w:pPr>
        <w:jc w:val="both"/>
        <w:rPr>
          <w:rFonts w:cstheme="majorHAnsi"/>
          <w:i/>
        </w:rPr>
      </w:pPr>
      <w:r w:rsidRPr="003069FF">
        <w:rPr>
          <w:rFonts w:cstheme="majorHAnsi"/>
          <w:i/>
        </w:rPr>
        <w:t>Indication of completion of</w:t>
      </w:r>
      <w:r w:rsidR="005421E3" w:rsidRPr="003069FF">
        <w:rPr>
          <w:rFonts w:cstheme="majorHAnsi"/>
          <w:i/>
        </w:rPr>
        <w:t xml:space="preserve"> project</w:t>
      </w:r>
      <w:r w:rsidRPr="003069FF">
        <w:rPr>
          <w:rFonts w:cstheme="majorHAnsi"/>
          <w:i/>
        </w:rPr>
        <w:t xml:space="preserve"> works, construction, installation of measure and commissioning </w:t>
      </w:r>
    </w:p>
    <w:p w14:paraId="2455CA3C" w14:textId="77777777" w:rsidR="00D84797" w:rsidRPr="003069FF" w:rsidRDefault="00D84797" w:rsidP="000B1BA5">
      <w:pPr>
        <w:pStyle w:val="Heading4"/>
        <w:numPr>
          <w:ilvl w:val="0"/>
          <w:numId w:val="0"/>
        </w:numPr>
        <w:ind w:left="1134" w:hanging="1134"/>
        <w:jc w:val="both"/>
        <w:rPr>
          <w:rFonts w:cstheme="majorHAnsi"/>
        </w:rPr>
      </w:pPr>
      <w:r w:rsidRPr="003069FF">
        <w:rPr>
          <w:rFonts w:cstheme="majorHAnsi"/>
        </w:rPr>
        <w:t>Sources of Project Funding</w:t>
      </w:r>
    </w:p>
    <w:p w14:paraId="0A3C37EB" w14:textId="523B06A0" w:rsidR="00D84797" w:rsidRPr="003069FF" w:rsidRDefault="00D84797" w:rsidP="000B1BA5">
      <w:pPr>
        <w:jc w:val="both"/>
        <w:rPr>
          <w:rFonts w:cstheme="majorHAnsi"/>
          <w:i/>
        </w:rPr>
      </w:pPr>
      <w:r w:rsidRPr="003069FF">
        <w:rPr>
          <w:rFonts w:cstheme="majorHAnsi"/>
          <w:i/>
        </w:rPr>
        <w:t>Please provide any relevant information re: your sources of funding</w:t>
      </w:r>
      <w:r w:rsidR="003F194C" w:rsidRPr="003069FF">
        <w:rPr>
          <w:rFonts w:cstheme="majorHAnsi"/>
          <w:i/>
        </w:rPr>
        <w:t xml:space="preserve">. The GNDF can provide through equity, loan or grant, up to 50% of the total project costs. Please identity the source of the match funding for the Project in the below. The GNDF can provide a mixture of funding </w:t>
      </w:r>
      <w:r w:rsidR="00E951D3" w:rsidRPr="003069FF">
        <w:rPr>
          <w:rFonts w:cstheme="majorHAnsi"/>
          <w:i/>
        </w:rPr>
        <w:t xml:space="preserve">streams but with a focus on loans. </w:t>
      </w:r>
    </w:p>
    <w:p w14:paraId="34E6F97E" w14:textId="77777777" w:rsidR="000B1BA5" w:rsidRPr="003069FF" w:rsidRDefault="000B1BA5" w:rsidP="000B1BA5">
      <w:pPr>
        <w:spacing w:before="0"/>
        <w:jc w:val="both"/>
        <w:rPr>
          <w:rFonts w:cstheme="majorHAnsi"/>
          <w:i/>
        </w:rPr>
      </w:pPr>
    </w:p>
    <w:tbl>
      <w:tblPr>
        <w:tblStyle w:val="TableGridLight"/>
        <w:tblW w:w="0" w:type="auto"/>
        <w:tblLook w:val="04A0" w:firstRow="1" w:lastRow="0" w:firstColumn="1" w:lastColumn="0" w:noHBand="0" w:noVBand="1"/>
      </w:tblPr>
      <w:tblGrid>
        <w:gridCol w:w="2336"/>
        <w:gridCol w:w="1628"/>
        <w:gridCol w:w="2410"/>
        <w:gridCol w:w="2970"/>
      </w:tblGrid>
      <w:tr w:rsidR="00D84797" w:rsidRPr="003069FF" w14:paraId="200B0210" w14:textId="77777777" w:rsidTr="000B1BA5">
        <w:tc>
          <w:tcPr>
            <w:tcW w:w="2336" w:type="dxa"/>
            <w:shd w:val="clear" w:color="auto" w:fill="86A9A1" w:themeFill="accent1"/>
          </w:tcPr>
          <w:p w14:paraId="4339D6DC" w14:textId="77777777" w:rsidR="00D84797" w:rsidRPr="003069FF" w:rsidRDefault="00D84797" w:rsidP="000B1BA5">
            <w:pPr>
              <w:spacing w:after="120"/>
              <w:rPr>
                <w:rFonts w:cstheme="majorHAnsi"/>
                <w:b/>
                <w:color w:val="FFFFFF" w:themeColor="background1"/>
              </w:rPr>
            </w:pPr>
            <w:r w:rsidRPr="003069FF">
              <w:rPr>
                <w:rFonts w:cstheme="majorHAnsi"/>
                <w:b/>
                <w:color w:val="FFFFFF" w:themeColor="background1"/>
              </w:rPr>
              <w:t>Funder</w:t>
            </w:r>
          </w:p>
        </w:tc>
        <w:tc>
          <w:tcPr>
            <w:tcW w:w="1628" w:type="dxa"/>
            <w:shd w:val="clear" w:color="auto" w:fill="86A9A1" w:themeFill="accent1"/>
          </w:tcPr>
          <w:p w14:paraId="1CF4A15F" w14:textId="77777777" w:rsidR="00D84797" w:rsidRPr="003069FF" w:rsidRDefault="00D84797" w:rsidP="000B1BA5">
            <w:pPr>
              <w:spacing w:after="120"/>
              <w:rPr>
                <w:rFonts w:cstheme="majorHAnsi"/>
                <w:b/>
                <w:color w:val="FFFFFF" w:themeColor="background1"/>
              </w:rPr>
            </w:pPr>
            <w:r w:rsidRPr="003069FF">
              <w:rPr>
                <w:rFonts w:cstheme="majorHAnsi"/>
                <w:b/>
                <w:color w:val="FFFFFF" w:themeColor="background1"/>
              </w:rPr>
              <w:t>Amount (£)</w:t>
            </w:r>
          </w:p>
        </w:tc>
        <w:tc>
          <w:tcPr>
            <w:tcW w:w="2410" w:type="dxa"/>
            <w:shd w:val="clear" w:color="auto" w:fill="86A9A1" w:themeFill="accent1"/>
          </w:tcPr>
          <w:p w14:paraId="6FDF7F1E" w14:textId="77777777" w:rsidR="00D84797" w:rsidRPr="003069FF" w:rsidRDefault="00D84797" w:rsidP="000B1BA5">
            <w:pPr>
              <w:spacing w:after="120"/>
              <w:rPr>
                <w:rFonts w:cstheme="majorHAnsi"/>
                <w:b/>
                <w:color w:val="FFFFFF" w:themeColor="background1"/>
              </w:rPr>
            </w:pPr>
            <w:r w:rsidRPr="003069FF">
              <w:rPr>
                <w:rFonts w:cstheme="majorHAnsi"/>
                <w:b/>
                <w:color w:val="FFFFFF" w:themeColor="background1"/>
              </w:rPr>
              <w:t xml:space="preserve">Status </w:t>
            </w:r>
          </w:p>
        </w:tc>
        <w:tc>
          <w:tcPr>
            <w:tcW w:w="2970" w:type="dxa"/>
            <w:shd w:val="clear" w:color="auto" w:fill="86A9A1" w:themeFill="accent1"/>
          </w:tcPr>
          <w:p w14:paraId="6C1C9848" w14:textId="77777777" w:rsidR="00D84797" w:rsidRPr="003069FF" w:rsidRDefault="00D84797" w:rsidP="000B1BA5">
            <w:pPr>
              <w:spacing w:after="120"/>
              <w:rPr>
                <w:rFonts w:cstheme="majorHAnsi"/>
                <w:b/>
                <w:color w:val="FFFFFF" w:themeColor="background1"/>
              </w:rPr>
            </w:pPr>
            <w:r w:rsidRPr="003069FF">
              <w:rPr>
                <w:rFonts w:cstheme="majorHAnsi"/>
                <w:b/>
                <w:color w:val="FFFFFF" w:themeColor="background1"/>
              </w:rPr>
              <w:t>Additional Information</w:t>
            </w:r>
          </w:p>
        </w:tc>
      </w:tr>
      <w:tr w:rsidR="00D84797" w:rsidRPr="003069FF" w14:paraId="78DB5FCA" w14:textId="77777777" w:rsidTr="000B1BA5">
        <w:tc>
          <w:tcPr>
            <w:tcW w:w="2336" w:type="dxa"/>
          </w:tcPr>
          <w:p w14:paraId="615AD5AF" w14:textId="77777777" w:rsidR="00D84797" w:rsidRPr="003069FF" w:rsidRDefault="00D84797" w:rsidP="000B1BA5">
            <w:pPr>
              <w:spacing w:after="120"/>
              <w:rPr>
                <w:rFonts w:cstheme="majorHAnsi"/>
              </w:rPr>
            </w:pPr>
            <w:r w:rsidRPr="003069FF">
              <w:rPr>
                <w:rFonts w:cstheme="majorHAnsi"/>
              </w:rPr>
              <w:t>Equity</w:t>
            </w:r>
          </w:p>
        </w:tc>
        <w:tc>
          <w:tcPr>
            <w:tcW w:w="1628" w:type="dxa"/>
          </w:tcPr>
          <w:p w14:paraId="74C48B6A" w14:textId="77777777" w:rsidR="00D84797" w:rsidRPr="003069FF" w:rsidRDefault="00D84797" w:rsidP="000B1BA5">
            <w:pPr>
              <w:spacing w:after="120"/>
              <w:rPr>
                <w:rFonts w:cstheme="majorHAnsi"/>
              </w:rPr>
            </w:pPr>
          </w:p>
        </w:tc>
        <w:tc>
          <w:tcPr>
            <w:tcW w:w="2410" w:type="dxa"/>
          </w:tcPr>
          <w:p w14:paraId="3325507A" w14:textId="77777777" w:rsidR="00D84797" w:rsidRPr="003069FF" w:rsidRDefault="00D84797" w:rsidP="000B1BA5">
            <w:pPr>
              <w:spacing w:after="120"/>
              <w:rPr>
                <w:rFonts w:cstheme="majorHAnsi"/>
              </w:rPr>
            </w:pPr>
          </w:p>
        </w:tc>
        <w:tc>
          <w:tcPr>
            <w:tcW w:w="2970" w:type="dxa"/>
          </w:tcPr>
          <w:p w14:paraId="398D329C" w14:textId="77777777" w:rsidR="00D84797" w:rsidRPr="003069FF" w:rsidRDefault="00D84797" w:rsidP="000B1BA5">
            <w:pPr>
              <w:spacing w:after="120"/>
              <w:rPr>
                <w:rFonts w:cstheme="majorHAnsi"/>
              </w:rPr>
            </w:pPr>
          </w:p>
        </w:tc>
      </w:tr>
      <w:tr w:rsidR="00D84797" w:rsidRPr="003069FF" w14:paraId="24740F62" w14:textId="77777777" w:rsidTr="000B1BA5">
        <w:tc>
          <w:tcPr>
            <w:tcW w:w="2336" w:type="dxa"/>
          </w:tcPr>
          <w:p w14:paraId="12F6AF6A" w14:textId="77777777" w:rsidR="00D84797" w:rsidRPr="003069FF" w:rsidRDefault="00D84797" w:rsidP="000B1BA5">
            <w:pPr>
              <w:spacing w:after="120"/>
              <w:rPr>
                <w:rFonts w:cstheme="majorHAnsi"/>
              </w:rPr>
            </w:pPr>
            <w:r w:rsidRPr="003069FF">
              <w:rPr>
                <w:rFonts w:cstheme="majorHAnsi"/>
              </w:rPr>
              <w:t>Loan</w:t>
            </w:r>
          </w:p>
        </w:tc>
        <w:tc>
          <w:tcPr>
            <w:tcW w:w="1628" w:type="dxa"/>
          </w:tcPr>
          <w:p w14:paraId="1CB41FB2" w14:textId="77777777" w:rsidR="00D84797" w:rsidRPr="003069FF" w:rsidRDefault="00D84797" w:rsidP="000B1BA5">
            <w:pPr>
              <w:spacing w:after="120"/>
              <w:rPr>
                <w:rFonts w:cstheme="majorHAnsi"/>
              </w:rPr>
            </w:pPr>
          </w:p>
        </w:tc>
        <w:tc>
          <w:tcPr>
            <w:tcW w:w="2410" w:type="dxa"/>
          </w:tcPr>
          <w:p w14:paraId="4530AD41" w14:textId="77777777" w:rsidR="00D84797" w:rsidRPr="003069FF" w:rsidRDefault="00D84797" w:rsidP="000B1BA5">
            <w:pPr>
              <w:spacing w:after="120"/>
              <w:rPr>
                <w:rFonts w:cstheme="majorHAnsi"/>
              </w:rPr>
            </w:pPr>
          </w:p>
        </w:tc>
        <w:tc>
          <w:tcPr>
            <w:tcW w:w="2970" w:type="dxa"/>
          </w:tcPr>
          <w:p w14:paraId="77737C4A" w14:textId="77777777" w:rsidR="00D84797" w:rsidRPr="003069FF" w:rsidRDefault="00D84797" w:rsidP="000B1BA5">
            <w:pPr>
              <w:spacing w:after="120"/>
              <w:rPr>
                <w:rFonts w:cstheme="majorHAnsi"/>
              </w:rPr>
            </w:pPr>
          </w:p>
        </w:tc>
      </w:tr>
      <w:tr w:rsidR="00D84797" w:rsidRPr="003069FF" w14:paraId="7489DBFA" w14:textId="77777777" w:rsidTr="000B1BA5">
        <w:tc>
          <w:tcPr>
            <w:tcW w:w="2336" w:type="dxa"/>
          </w:tcPr>
          <w:p w14:paraId="137ED6AE" w14:textId="5979FD04" w:rsidR="00D84797" w:rsidRPr="003069FF" w:rsidRDefault="00D84797" w:rsidP="000B1BA5">
            <w:pPr>
              <w:spacing w:after="120"/>
              <w:rPr>
                <w:rFonts w:cstheme="majorHAnsi"/>
              </w:rPr>
            </w:pPr>
            <w:r w:rsidRPr="003069FF">
              <w:rPr>
                <w:rFonts w:cstheme="majorHAnsi"/>
              </w:rPr>
              <w:t>Grant</w:t>
            </w:r>
          </w:p>
        </w:tc>
        <w:tc>
          <w:tcPr>
            <w:tcW w:w="1628" w:type="dxa"/>
          </w:tcPr>
          <w:p w14:paraId="03FE8DE8" w14:textId="77777777" w:rsidR="00D84797" w:rsidRPr="003069FF" w:rsidRDefault="00D84797" w:rsidP="000B1BA5">
            <w:pPr>
              <w:spacing w:after="120"/>
              <w:rPr>
                <w:rFonts w:cstheme="majorHAnsi"/>
              </w:rPr>
            </w:pPr>
          </w:p>
        </w:tc>
        <w:tc>
          <w:tcPr>
            <w:tcW w:w="2410" w:type="dxa"/>
          </w:tcPr>
          <w:p w14:paraId="5796B5B3" w14:textId="77777777" w:rsidR="00D84797" w:rsidRPr="003069FF" w:rsidRDefault="00D84797" w:rsidP="000B1BA5">
            <w:pPr>
              <w:spacing w:after="120"/>
              <w:rPr>
                <w:rFonts w:cstheme="majorHAnsi"/>
              </w:rPr>
            </w:pPr>
          </w:p>
        </w:tc>
        <w:tc>
          <w:tcPr>
            <w:tcW w:w="2970" w:type="dxa"/>
          </w:tcPr>
          <w:p w14:paraId="4BC58B9D" w14:textId="77777777" w:rsidR="00D84797" w:rsidRPr="003069FF" w:rsidRDefault="00D84797" w:rsidP="000B1BA5">
            <w:pPr>
              <w:spacing w:after="120"/>
              <w:rPr>
                <w:rFonts w:cstheme="majorHAnsi"/>
              </w:rPr>
            </w:pPr>
          </w:p>
        </w:tc>
      </w:tr>
      <w:tr w:rsidR="00D84797" w:rsidRPr="003069FF" w14:paraId="5D7BC0A6" w14:textId="77777777" w:rsidTr="000B1BA5">
        <w:tc>
          <w:tcPr>
            <w:tcW w:w="2336" w:type="dxa"/>
          </w:tcPr>
          <w:p w14:paraId="67C8ECC5" w14:textId="3D8A86D4" w:rsidR="00D84797" w:rsidRPr="003069FF" w:rsidRDefault="003F194C" w:rsidP="000B1BA5">
            <w:pPr>
              <w:spacing w:after="120"/>
              <w:rPr>
                <w:rFonts w:cstheme="majorHAnsi"/>
              </w:rPr>
            </w:pPr>
            <w:r w:rsidRPr="003069FF">
              <w:rPr>
                <w:rFonts w:cstheme="majorHAnsi"/>
              </w:rPr>
              <w:t>Other</w:t>
            </w:r>
          </w:p>
        </w:tc>
        <w:tc>
          <w:tcPr>
            <w:tcW w:w="1628" w:type="dxa"/>
          </w:tcPr>
          <w:p w14:paraId="22303196" w14:textId="77777777" w:rsidR="00D84797" w:rsidRPr="003069FF" w:rsidRDefault="00D84797" w:rsidP="000B1BA5">
            <w:pPr>
              <w:spacing w:after="120"/>
              <w:rPr>
                <w:rFonts w:cstheme="majorHAnsi"/>
              </w:rPr>
            </w:pPr>
          </w:p>
        </w:tc>
        <w:tc>
          <w:tcPr>
            <w:tcW w:w="2410" w:type="dxa"/>
          </w:tcPr>
          <w:p w14:paraId="2DEB102D" w14:textId="77777777" w:rsidR="00D84797" w:rsidRPr="003069FF" w:rsidRDefault="00D84797" w:rsidP="000B1BA5">
            <w:pPr>
              <w:spacing w:after="120"/>
              <w:rPr>
                <w:rFonts w:cstheme="majorHAnsi"/>
              </w:rPr>
            </w:pPr>
          </w:p>
        </w:tc>
        <w:tc>
          <w:tcPr>
            <w:tcW w:w="2970" w:type="dxa"/>
          </w:tcPr>
          <w:p w14:paraId="2DD8492B" w14:textId="77777777" w:rsidR="00D84797" w:rsidRPr="003069FF" w:rsidRDefault="00D84797" w:rsidP="000B1BA5">
            <w:pPr>
              <w:spacing w:after="120"/>
              <w:rPr>
                <w:rFonts w:cstheme="majorHAnsi"/>
              </w:rPr>
            </w:pPr>
          </w:p>
        </w:tc>
      </w:tr>
      <w:tr w:rsidR="00D84797" w:rsidRPr="003069FF" w14:paraId="2C8A48C5" w14:textId="77777777" w:rsidTr="000B1BA5">
        <w:tc>
          <w:tcPr>
            <w:tcW w:w="2336" w:type="dxa"/>
          </w:tcPr>
          <w:p w14:paraId="6F9A8BD3" w14:textId="77777777" w:rsidR="00D84797" w:rsidRPr="003069FF" w:rsidRDefault="00D84797" w:rsidP="000B1BA5">
            <w:pPr>
              <w:spacing w:after="120"/>
              <w:rPr>
                <w:rFonts w:cstheme="majorHAnsi"/>
                <w:b/>
              </w:rPr>
            </w:pPr>
            <w:r w:rsidRPr="003069FF">
              <w:rPr>
                <w:rFonts w:cstheme="majorHAnsi"/>
                <w:b/>
              </w:rPr>
              <w:t>TOTAL</w:t>
            </w:r>
          </w:p>
        </w:tc>
        <w:tc>
          <w:tcPr>
            <w:tcW w:w="1628" w:type="dxa"/>
          </w:tcPr>
          <w:p w14:paraId="16F31098" w14:textId="77777777" w:rsidR="00D84797" w:rsidRPr="003069FF" w:rsidRDefault="00D84797" w:rsidP="000B1BA5">
            <w:pPr>
              <w:spacing w:after="120"/>
              <w:rPr>
                <w:rFonts w:cstheme="majorHAnsi"/>
              </w:rPr>
            </w:pPr>
          </w:p>
        </w:tc>
        <w:tc>
          <w:tcPr>
            <w:tcW w:w="2410" w:type="dxa"/>
          </w:tcPr>
          <w:p w14:paraId="05D06346" w14:textId="77777777" w:rsidR="00D84797" w:rsidRPr="003069FF" w:rsidRDefault="00D84797" w:rsidP="000B1BA5">
            <w:pPr>
              <w:spacing w:after="120"/>
              <w:rPr>
                <w:rFonts w:cstheme="majorHAnsi"/>
              </w:rPr>
            </w:pPr>
          </w:p>
        </w:tc>
        <w:tc>
          <w:tcPr>
            <w:tcW w:w="2970" w:type="dxa"/>
          </w:tcPr>
          <w:p w14:paraId="267D35EB" w14:textId="77777777" w:rsidR="00D84797" w:rsidRPr="003069FF" w:rsidRDefault="00D84797" w:rsidP="000B1BA5">
            <w:pPr>
              <w:spacing w:after="120"/>
              <w:rPr>
                <w:rFonts w:cstheme="majorHAnsi"/>
              </w:rPr>
            </w:pPr>
          </w:p>
        </w:tc>
      </w:tr>
    </w:tbl>
    <w:p w14:paraId="5CD35FEA" w14:textId="77777777" w:rsidR="00315AE3" w:rsidRPr="003069FF" w:rsidRDefault="00315AE3" w:rsidP="00D84797">
      <w:pPr>
        <w:pStyle w:val="Heading2"/>
        <w:numPr>
          <w:ilvl w:val="0"/>
          <w:numId w:val="0"/>
        </w:numPr>
        <w:ind w:left="1134" w:hanging="1134"/>
        <w:rPr>
          <w:rFonts w:asciiTheme="majorHAnsi" w:hAnsiTheme="majorHAnsi" w:cstheme="majorHAnsi"/>
        </w:rPr>
      </w:pPr>
    </w:p>
    <w:p w14:paraId="6B526E02" w14:textId="29F187CE" w:rsidR="003069FF" w:rsidRDefault="003069FF">
      <w:pPr>
        <w:spacing w:before="0" w:after="200" w:line="276" w:lineRule="auto"/>
        <w:rPr>
          <w:rFonts w:eastAsiaTheme="majorEastAsia" w:cstheme="majorHAnsi"/>
          <w:b/>
          <w:caps/>
          <w:color w:val="003E52" w:themeColor="accent2"/>
          <w:spacing w:val="10"/>
          <w:sz w:val="32"/>
          <w:szCs w:val="26"/>
        </w:rPr>
      </w:pPr>
      <w:r>
        <w:rPr>
          <w:rFonts w:cstheme="majorHAnsi"/>
        </w:rPr>
        <w:br w:type="page"/>
      </w:r>
    </w:p>
    <w:p w14:paraId="0AC2D90D" w14:textId="305F6F89" w:rsidR="00D84797" w:rsidRPr="003069FF" w:rsidRDefault="00D84797" w:rsidP="00D84797">
      <w:pPr>
        <w:pStyle w:val="Heading2"/>
        <w:numPr>
          <w:ilvl w:val="0"/>
          <w:numId w:val="0"/>
        </w:numPr>
        <w:ind w:left="1134" w:hanging="1134"/>
        <w:rPr>
          <w:rFonts w:asciiTheme="majorHAnsi" w:hAnsiTheme="majorHAnsi" w:cstheme="majorHAnsi"/>
        </w:rPr>
      </w:pPr>
      <w:r w:rsidRPr="003069FF">
        <w:rPr>
          <w:rFonts w:asciiTheme="majorHAnsi" w:hAnsiTheme="majorHAnsi" w:cstheme="majorHAnsi"/>
        </w:rPr>
        <w:lastRenderedPageBreak/>
        <w:t xml:space="preserve">Section 3 </w:t>
      </w:r>
      <w:r w:rsidR="00060675" w:rsidRPr="003069FF">
        <w:rPr>
          <w:rFonts w:asciiTheme="majorHAnsi" w:hAnsiTheme="majorHAnsi" w:cstheme="majorHAnsi"/>
        </w:rPr>
        <w:t>–</w:t>
      </w:r>
      <w:r w:rsidRPr="003069FF">
        <w:rPr>
          <w:rFonts w:asciiTheme="majorHAnsi" w:hAnsiTheme="majorHAnsi" w:cstheme="majorHAnsi"/>
        </w:rPr>
        <w:t xml:space="preserve"> Eligibility</w:t>
      </w:r>
    </w:p>
    <w:p w14:paraId="700D8D1B" w14:textId="77777777" w:rsidR="00D84797" w:rsidRPr="003069FF" w:rsidRDefault="00D84797" w:rsidP="000B1BA5">
      <w:pPr>
        <w:pStyle w:val="Heading4"/>
        <w:numPr>
          <w:ilvl w:val="0"/>
          <w:numId w:val="0"/>
        </w:numPr>
        <w:ind w:left="1134" w:hanging="1134"/>
        <w:jc w:val="both"/>
        <w:rPr>
          <w:rFonts w:cstheme="majorHAnsi"/>
        </w:rPr>
      </w:pPr>
      <w:r w:rsidRPr="003069FF">
        <w:rPr>
          <w:rFonts w:cstheme="majorHAnsi"/>
        </w:rPr>
        <w:t>Eligibility</w:t>
      </w:r>
    </w:p>
    <w:p w14:paraId="52EB264A" w14:textId="30D888F6" w:rsidR="00D84797" w:rsidRPr="003069FF" w:rsidRDefault="00D84797" w:rsidP="000B1BA5">
      <w:pPr>
        <w:jc w:val="both"/>
        <w:rPr>
          <w:rFonts w:cstheme="majorHAnsi"/>
          <w:i/>
        </w:rPr>
      </w:pPr>
      <w:r w:rsidRPr="003069FF">
        <w:rPr>
          <w:rFonts w:cstheme="majorHAnsi"/>
          <w:i/>
        </w:rPr>
        <w:t>Please provide estimated Output Targets (note a Project does not need to contribute to all Output Targets</w:t>
      </w:r>
      <w:r w:rsidR="00AF16B2" w:rsidRPr="003069FF">
        <w:rPr>
          <w:rFonts w:cstheme="majorHAnsi"/>
          <w:i/>
        </w:rPr>
        <w:t xml:space="preserve"> but all projects must meet the CO2</w:t>
      </w:r>
      <w:r w:rsidR="007D0625" w:rsidRPr="003069FF">
        <w:rPr>
          <w:rFonts w:cstheme="majorHAnsi"/>
          <w:i/>
        </w:rPr>
        <w:t xml:space="preserve"> target of £4525 of GNDF funding per tonne of CO” saved </w:t>
      </w:r>
      <w:r w:rsidR="006822AD" w:rsidRPr="003069FF">
        <w:rPr>
          <w:rFonts w:cstheme="majorHAnsi"/>
          <w:i/>
        </w:rPr>
        <w:t xml:space="preserve">p.a. </w:t>
      </w:r>
      <w:r w:rsidR="007D0625" w:rsidRPr="003069FF">
        <w:rPr>
          <w:rFonts w:cstheme="majorHAnsi"/>
          <w:i/>
        </w:rPr>
        <w:t>a</w:t>
      </w:r>
      <w:r w:rsidR="006822AD" w:rsidRPr="003069FF">
        <w:rPr>
          <w:rFonts w:cstheme="majorHAnsi"/>
          <w:i/>
        </w:rPr>
        <w:t>nnum</w:t>
      </w:r>
      <w:r w:rsidR="007D0625" w:rsidRPr="003069FF">
        <w:rPr>
          <w:rFonts w:cstheme="majorHAnsi"/>
          <w:i/>
        </w:rPr>
        <w:t>.</w:t>
      </w:r>
      <w:r w:rsidRPr="003069FF">
        <w:rPr>
          <w:rFonts w:cstheme="majorHAnsi"/>
          <w:i/>
        </w:rPr>
        <w:t>)</w:t>
      </w:r>
      <w:r w:rsidR="00976664" w:rsidRPr="003069FF">
        <w:rPr>
          <w:rFonts w:cstheme="majorHAnsi"/>
          <w:i/>
        </w:rPr>
        <w:t xml:space="preserve"> </w:t>
      </w:r>
      <w:r w:rsidR="006822AD" w:rsidRPr="003069FF">
        <w:rPr>
          <w:rFonts w:cstheme="majorHAnsi"/>
          <w:i/>
        </w:rPr>
        <w:t xml:space="preserve">In the case of </w:t>
      </w:r>
      <w:r w:rsidR="00C47B20" w:rsidRPr="003069FF">
        <w:rPr>
          <w:rFonts w:cstheme="majorHAnsi"/>
          <w:i/>
        </w:rPr>
        <w:t xml:space="preserve">an </w:t>
      </w:r>
      <w:r w:rsidR="00976664" w:rsidRPr="003069FF">
        <w:rPr>
          <w:rFonts w:cstheme="majorHAnsi"/>
          <w:i/>
        </w:rPr>
        <w:t xml:space="preserve">Energy Efficiency project </w:t>
      </w:r>
      <w:r w:rsidR="006822AD" w:rsidRPr="003069FF">
        <w:rPr>
          <w:rFonts w:cstheme="majorHAnsi"/>
          <w:i/>
        </w:rPr>
        <w:t xml:space="preserve">the </w:t>
      </w:r>
      <w:r w:rsidR="00976664" w:rsidRPr="003069FF">
        <w:rPr>
          <w:rFonts w:cstheme="majorHAnsi"/>
          <w:i/>
        </w:rPr>
        <w:t>projected annual cost savings</w:t>
      </w:r>
      <w:r w:rsidR="006822AD" w:rsidRPr="003069FF">
        <w:rPr>
          <w:rFonts w:cstheme="majorHAnsi"/>
          <w:i/>
        </w:rPr>
        <w:t xml:space="preserve"> (£) must </w:t>
      </w:r>
      <w:r w:rsidR="007E40EF">
        <w:rPr>
          <w:rFonts w:cstheme="majorHAnsi"/>
          <w:i/>
        </w:rPr>
        <w:t>meet at least 10% compared to the counterfactual</w:t>
      </w:r>
      <w:r w:rsidR="006822AD" w:rsidRPr="003069FF">
        <w:rPr>
          <w:rFonts w:cstheme="majorHAnsi"/>
          <w:i/>
        </w:rPr>
        <w:t>.</w:t>
      </w:r>
      <w:r w:rsidR="00976664" w:rsidRPr="003069FF">
        <w:rPr>
          <w:rFonts w:cstheme="majorHAnsi"/>
          <w:i/>
        </w:rPr>
        <w:t xml:space="preserve"> </w:t>
      </w:r>
    </w:p>
    <w:p w14:paraId="2228CADD" w14:textId="77777777" w:rsidR="00D84797" w:rsidRPr="003069FF" w:rsidRDefault="00D84797" w:rsidP="000B1BA5">
      <w:pPr>
        <w:spacing w:before="0"/>
        <w:jc w:val="both"/>
        <w:rPr>
          <w:rFonts w:cstheme="majorHAnsi"/>
          <w:i/>
        </w:rPr>
      </w:pPr>
    </w:p>
    <w:tbl>
      <w:tblPr>
        <w:tblStyle w:val="TableGridLight"/>
        <w:tblW w:w="9351" w:type="dxa"/>
        <w:tblLook w:val="04A0" w:firstRow="1" w:lastRow="0" w:firstColumn="1" w:lastColumn="0" w:noHBand="0" w:noVBand="1"/>
      </w:tblPr>
      <w:tblGrid>
        <w:gridCol w:w="2336"/>
        <w:gridCol w:w="1628"/>
        <w:gridCol w:w="5387"/>
      </w:tblGrid>
      <w:tr w:rsidR="00D84797" w:rsidRPr="003069FF" w14:paraId="25BCBCA9" w14:textId="77777777" w:rsidTr="000B1BA5">
        <w:trPr>
          <w:tblHeader/>
        </w:trPr>
        <w:tc>
          <w:tcPr>
            <w:tcW w:w="2336" w:type="dxa"/>
            <w:shd w:val="clear" w:color="auto" w:fill="86A9A1" w:themeFill="accent1"/>
          </w:tcPr>
          <w:p w14:paraId="11FB3BEE" w14:textId="77777777" w:rsidR="00D84797" w:rsidRPr="003069FF" w:rsidRDefault="00D84797" w:rsidP="000B1BA5">
            <w:pPr>
              <w:spacing w:after="120"/>
              <w:rPr>
                <w:rFonts w:cstheme="majorHAnsi"/>
                <w:b/>
                <w:color w:val="FFFFFF" w:themeColor="background1"/>
              </w:rPr>
            </w:pPr>
            <w:r w:rsidRPr="003069FF">
              <w:rPr>
                <w:rFonts w:cstheme="majorHAnsi"/>
                <w:b/>
                <w:color w:val="FFFFFF" w:themeColor="background1"/>
              </w:rPr>
              <w:t>Output Targets</w:t>
            </w:r>
          </w:p>
        </w:tc>
        <w:tc>
          <w:tcPr>
            <w:tcW w:w="1628" w:type="dxa"/>
            <w:shd w:val="clear" w:color="auto" w:fill="86A9A1" w:themeFill="accent1"/>
          </w:tcPr>
          <w:p w14:paraId="6E36E36A" w14:textId="77777777" w:rsidR="00D84797" w:rsidRPr="003069FF" w:rsidRDefault="00D84797" w:rsidP="000B1BA5">
            <w:pPr>
              <w:spacing w:after="120"/>
              <w:rPr>
                <w:rFonts w:cstheme="majorHAnsi"/>
                <w:b/>
                <w:color w:val="FFFFFF" w:themeColor="background1"/>
              </w:rPr>
            </w:pPr>
            <w:r w:rsidRPr="003069FF">
              <w:rPr>
                <w:rFonts w:cstheme="majorHAnsi"/>
                <w:b/>
                <w:color w:val="FFFFFF" w:themeColor="background1"/>
              </w:rPr>
              <w:t>Estimate</w:t>
            </w:r>
          </w:p>
        </w:tc>
        <w:tc>
          <w:tcPr>
            <w:tcW w:w="5387" w:type="dxa"/>
            <w:shd w:val="clear" w:color="auto" w:fill="86A9A1" w:themeFill="accent1"/>
          </w:tcPr>
          <w:p w14:paraId="4ABF3E10" w14:textId="77777777" w:rsidR="00D84797" w:rsidRPr="003069FF" w:rsidRDefault="00D84797" w:rsidP="000B1BA5">
            <w:pPr>
              <w:spacing w:after="120"/>
              <w:rPr>
                <w:rFonts w:cstheme="majorHAnsi"/>
                <w:b/>
                <w:color w:val="FFFFFF" w:themeColor="background1"/>
              </w:rPr>
            </w:pPr>
            <w:r w:rsidRPr="003069FF">
              <w:rPr>
                <w:rFonts w:cstheme="majorHAnsi"/>
                <w:b/>
                <w:color w:val="FFFFFF" w:themeColor="background1"/>
              </w:rPr>
              <w:t>Additional Information</w:t>
            </w:r>
          </w:p>
        </w:tc>
      </w:tr>
      <w:tr w:rsidR="00690D97" w:rsidRPr="003069FF" w14:paraId="08DDD21F" w14:textId="77777777" w:rsidTr="000B1BA5">
        <w:tc>
          <w:tcPr>
            <w:tcW w:w="2336" w:type="dxa"/>
          </w:tcPr>
          <w:p w14:paraId="5D22D760" w14:textId="5C21D5DD" w:rsidR="00690D97" w:rsidRPr="003069FF" w:rsidRDefault="00690D97" w:rsidP="000B1BA5">
            <w:pPr>
              <w:spacing w:after="120"/>
              <w:rPr>
                <w:rFonts w:cstheme="majorHAnsi"/>
              </w:rPr>
            </w:pPr>
            <w:r w:rsidRPr="003069FF">
              <w:rPr>
                <w:rFonts w:cstheme="majorHAnsi"/>
              </w:rPr>
              <w:t>Annual GHG Decrease / Tonnes CO2 (Note utilising 2021 Carbon Factors)</w:t>
            </w:r>
          </w:p>
        </w:tc>
        <w:tc>
          <w:tcPr>
            <w:tcW w:w="1628" w:type="dxa"/>
          </w:tcPr>
          <w:p w14:paraId="1CAD6F52" w14:textId="77777777" w:rsidR="00690D97" w:rsidRPr="003069FF" w:rsidRDefault="00690D97" w:rsidP="000B1BA5">
            <w:pPr>
              <w:spacing w:after="120"/>
              <w:rPr>
                <w:rFonts w:cstheme="majorHAnsi"/>
              </w:rPr>
            </w:pPr>
          </w:p>
        </w:tc>
        <w:tc>
          <w:tcPr>
            <w:tcW w:w="5387" w:type="dxa"/>
          </w:tcPr>
          <w:p w14:paraId="4494506A" w14:textId="77777777" w:rsidR="00690D97" w:rsidRPr="003069FF" w:rsidRDefault="00690D97" w:rsidP="000B1BA5">
            <w:pPr>
              <w:spacing w:after="120"/>
              <w:rPr>
                <w:rFonts w:cstheme="majorHAnsi"/>
              </w:rPr>
            </w:pPr>
          </w:p>
        </w:tc>
      </w:tr>
      <w:tr w:rsidR="009337DE" w:rsidRPr="003069FF" w14:paraId="77F2E8C1" w14:textId="77777777" w:rsidTr="000B1BA5">
        <w:tc>
          <w:tcPr>
            <w:tcW w:w="2336" w:type="dxa"/>
          </w:tcPr>
          <w:p w14:paraId="549E78DC" w14:textId="5BA9AF82" w:rsidR="009337DE" w:rsidRPr="003069FF" w:rsidRDefault="009337DE" w:rsidP="000B1BA5">
            <w:pPr>
              <w:spacing w:after="120"/>
              <w:rPr>
                <w:rFonts w:cstheme="majorHAnsi"/>
              </w:rPr>
            </w:pPr>
            <w:r w:rsidRPr="003069FF">
              <w:rPr>
                <w:rFonts w:cstheme="majorHAnsi"/>
              </w:rPr>
              <w:t>Renewable Energy capacity / MW</w:t>
            </w:r>
          </w:p>
        </w:tc>
        <w:tc>
          <w:tcPr>
            <w:tcW w:w="1628" w:type="dxa"/>
          </w:tcPr>
          <w:p w14:paraId="5E8F651D" w14:textId="77777777" w:rsidR="009337DE" w:rsidRPr="003069FF" w:rsidRDefault="009337DE" w:rsidP="000B1BA5">
            <w:pPr>
              <w:spacing w:after="120"/>
              <w:rPr>
                <w:rFonts w:cstheme="majorHAnsi"/>
              </w:rPr>
            </w:pPr>
          </w:p>
        </w:tc>
        <w:tc>
          <w:tcPr>
            <w:tcW w:w="5387" w:type="dxa"/>
          </w:tcPr>
          <w:p w14:paraId="3E26F788" w14:textId="77777777" w:rsidR="009337DE" w:rsidRPr="003069FF" w:rsidRDefault="009337DE" w:rsidP="000B1BA5">
            <w:pPr>
              <w:spacing w:after="120"/>
              <w:rPr>
                <w:rFonts w:cstheme="majorHAnsi"/>
              </w:rPr>
            </w:pPr>
          </w:p>
        </w:tc>
      </w:tr>
      <w:tr w:rsidR="009337DE" w:rsidRPr="003069FF" w14:paraId="6F5BB6E4" w14:textId="77777777" w:rsidTr="000B1BA5">
        <w:tc>
          <w:tcPr>
            <w:tcW w:w="2336" w:type="dxa"/>
          </w:tcPr>
          <w:p w14:paraId="52A3C693" w14:textId="749D6DD1" w:rsidR="009337DE" w:rsidRPr="003069FF" w:rsidRDefault="007F5BA5" w:rsidP="000B1BA5">
            <w:pPr>
              <w:spacing w:after="120"/>
              <w:rPr>
                <w:rFonts w:cstheme="majorHAnsi"/>
              </w:rPr>
            </w:pPr>
            <w:r w:rsidRPr="003069FF">
              <w:rPr>
                <w:rFonts w:cstheme="majorHAnsi"/>
              </w:rPr>
              <w:t>Number of properties or area in m</w:t>
            </w:r>
            <w:r w:rsidRPr="003069FF">
              <w:rPr>
                <w:rFonts w:cstheme="majorHAnsi"/>
                <w:vertAlign w:val="superscript"/>
              </w:rPr>
              <w:t>2</w:t>
            </w:r>
            <w:r w:rsidRPr="003069FF">
              <w:rPr>
                <w:rFonts w:cstheme="majorHAnsi"/>
              </w:rPr>
              <w:t xml:space="preserve"> with improved energy efficiency</w:t>
            </w:r>
          </w:p>
        </w:tc>
        <w:tc>
          <w:tcPr>
            <w:tcW w:w="1628" w:type="dxa"/>
          </w:tcPr>
          <w:p w14:paraId="7005D755" w14:textId="77777777" w:rsidR="009337DE" w:rsidRPr="003069FF" w:rsidRDefault="009337DE" w:rsidP="000B1BA5">
            <w:pPr>
              <w:spacing w:after="120"/>
              <w:rPr>
                <w:rFonts w:cstheme="majorHAnsi"/>
              </w:rPr>
            </w:pPr>
          </w:p>
        </w:tc>
        <w:tc>
          <w:tcPr>
            <w:tcW w:w="5387" w:type="dxa"/>
          </w:tcPr>
          <w:p w14:paraId="2B22C13B" w14:textId="77777777" w:rsidR="009337DE" w:rsidRPr="003069FF" w:rsidRDefault="009337DE" w:rsidP="000B1BA5">
            <w:pPr>
              <w:spacing w:after="120"/>
              <w:rPr>
                <w:rFonts w:cstheme="majorHAnsi"/>
              </w:rPr>
            </w:pPr>
          </w:p>
        </w:tc>
      </w:tr>
      <w:tr w:rsidR="009337DE" w:rsidRPr="003069FF" w14:paraId="3E8C3880" w14:textId="77777777" w:rsidTr="000B1BA5">
        <w:tc>
          <w:tcPr>
            <w:tcW w:w="2336" w:type="dxa"/>
          </w:tcPr>
          <w:p w14:paraId="2C844D74" w14:textId="5C6569E4" w:rsidR="009337DE" w:rsidRPr="003069FF" w:rsidRDefault="009337DE" w:rsidP="000B1BA5">
            <w:pPr>
              <w:spacing w:after="120"/>
              <w:rPr>
                <w:rFonts w:cstheme="majorHAnsi"/>
              </w:rPr>
            </w:pPr>
            <w:r w:rsidRPr="003069FF">
              <w:rPr>
                <w:rFonts w:cstheme="majorHAnsi"/>
              </w:rPr>
              <w:t>Decrease Energy Consumption / Kwh</w:t>
            </w:r>
          </w:p>
        </w:tc>
        <w:tc>
          <w:tcPr>
            <w:tcW w:w="1628" w:type="dxa"/>
          </w:tcPr>
          <w:p w14:paraId="6A9C2218" w14:textId="77777777" w:rsidR="009337DE" w:rsidRPr="003069FF" w:rsidRDefault="009337DE" w:rsidP="000B1BA5">
            <w:pPr>
              <w:spacing w:after="120"/>
              <w:rPr>
                <w:rFonts w:cstheme="majorHAnsi"/>
              </w:rPr>
            </w:pPr>
          </w:p>
        </w:tc>
        <w:tc>
          <w:tcPr>
            <w:tcW w:w="5387" w:type="dxa"/>
          </w:tcPr>
          <w:p w14:paraId="02D4F373" w14:textId="77777777" w:rsidR="009337DE" w:rsidRPr="003069FF" w:rsidRDefault="009337DE" w:rsidP="000B1BA5">
            <w:pPr>
              <w:spacing w:after="120"/>
              <w:rPr>
                <w:rFonts w:cstheme="majorHAnsi"/>
              </w:rPr>
            </w:pPr>
          </w:p>
        </w:tc>
      </w:tr>
      <w:tr w:rsidR="009337DE" w:rsidRPr="003069FF" w14:paraId="208AFA45" w14:textId="77777777" w:rsidTr="000B1BA5">
        <w:tc>
          <w:tcPr>
            <w:tcW w:w="2336" w:type="dxa"/>
          </w:tcPr>
          <w:p w14:paraId="24606969" w14:textId="3507DA22" w:rsidR="009337DE" w:rsidRPr="003069FF" w:rsidRDefault="009337DE" w:rsidP="000B1BA5">
            <w:pPr>
              <w:spacing w:after="120"/>
              <w:rPr>
                <w:rFonts w:cstheme="majorHAnsi"/>
              </w:rPr>
            </w:pPr>
            <w:r w:rsidRPr="003069FF">
              <w:rPr>
                <w:rFonts w:cstheme="majorHAnsi"/>
              </w:rPr>
              <w:t>Decrease in Energy cost to consumer % compared to counterfactual</w:t>
            </w:r>
          </w:p>
        </w:tc>
        <w:tc>
          <w:tcPr>
            <w:tcW w:w="1628" w:type="dxa"/>
          </w:tcPr>
          <w:p w14:paraId="21B8A2A2" w14:textId="77777777" w:rsidR="009337DE" w:rsidRPr="003069FF" w:rsidRDefault="009337DE" w:rsidP="000B1BA5">
            <w:pPr>
              <w:spacing w:after="120"/>
              <w:rPr>
                <w:rFonts w:cstheme="majorHAnsi"/>
              </w:rPr>
            </w:pPr>
          </w:p>
        </w:tc>
        <w:tc>
          <w:tcPr>
            <w:tcW w:w="5387" w:type="dxa"/>
          </w:tcPr>
          <w:p w14:paraId="4343F140" w14:textId="77777777" w:rsidR="009337DE" w:rsidRPr="003069FF" w:rsidRDefault="009337DE" w:rsidP="000B1BA5">
            <w:pPr>
              <w:spacing w:after="120"/>
              <w:rPr>
                <w:rFonts w:cstheme="majorHAnsi"/>
              </w:rPr>
            </w:pPr>
          </w:p>
        </w:tc>
      </w:tr>
      <w:tr w:rsidR="009337DE" w:rsidRPr="003069FF" w14:paraId="425E18A8" w14:textId="77777777" w:rsidTr="000B1BA5">
        <w:tc>
          <w:tcPr>
            <w:tcW w:w="2336" w:type="dxa"/>
          </w:tcPr>
          <w:p w14:paraId="0EAFF0A0" w14:textId="09482817" w:rsidR="009337DE" w:rsidRPr="003069FF" w:rsidRDefault="009337DE" w:rsidP="000B1BA5">
            <w:pPr>
              <w:spacing w:after="120"/>
              <w:rPr>
                <w:rFonts w:cstheme="majorHAnsi"/>
              </w:rPr>
            </w:pPr>
            <w:r w:rsidRPr="003069FF">
              <w:rPr>
                <w:rFonts w:cstheme="majorHAnsi"/>
              </w:rPr>
              <w:t>Natural Capital deployed</w:t>
            </w:r>
          </w:p>
        </w:tc>
        <w:tc>
          <w:tcPr>
            <w:tcW w:w="1628" w:type="dxa"/>
          </w:tcPr>
          <w:p w14:paraId="0EAEEF83" w14:textId="77777777" w:rsidR="009337DE" w:rsidRPr="003069FF" w:rsidRDefault="009337DE" w:rsidP="000B1BA5">
            <w:pPr>
              <w:spacing w:after="120"/>
              <w:rPr>
                <w:rFonts w:cstheme="majorHAnsi"/>
              </w:rPr>
            </w:pPr>
          </w:p>
        </w:tc>
        <w:tc>
          <w:tcPr>
            <w:tcW w:w="5387" w:type="dxa"/>
          </w:tcPr>
          <w:p w14:paraId="68272FB5" w14:textId="77777777" w:rsidR="009337DE" w:rsidRPr="003069FF" w:rsidRDefault="009337DE" w:rsidP="000B1BA5">
            <w:pPr>
              <w:spacing w:after="120"/>
              <w:rPr>
                <w:rFonts w:cstheme="majorHAnsi"/>
              </w:rPr>
            </w:pPr>
          </w:p>
        </w:tc>
      </w:tr>
      <w:tr w:rsidR="009337DE" w:rsidRPr="003069FF" w14:paraId="70553132" w14:textId="77777777" w:rsidTr="000B1BA5">
        <w:tc>
          <w:tcPr>
            <w:tcW w:w="2336" w:type="dxa"/>
          </w:tcPr>
          <w:p w14:paraId="2EE4C012" w14:textId="2CBF831A" w:rsidR="009337DE" w:rsidRPr="003069FF" w:rsidRDefault="009337DE" w:rsidP="000B1BA5">
            <w:pPr>
              <w:spacing w:after="120"/>
              <w:rPr>
                <w:rFonts w:cstheme="majorHAnsi"/>
              </w:rPr>
            </w:pPr>
            <w:r w:rsidRPr="003069FF">
              <w:rPr>
                <w:rFonts w:cstheme="majorHAnsi"/>
              </w:rPr>
              <w:t xml:space="preserve">Number of jobs safeguarded </w:t>
            </w:r>
          </w:p>
        </w:tc>
        <w:tc>
          <w:tcPr>
            <w:tcW w:w="1628" w:type="dxa"/>
          </w:tcPr>
          <w:p w14:paraId="18A9409E" w14:textId="77777777" w:rsidR="009337DE" w:rsidRPr="003069FF" w:rsidRDefault="009337DE" w:rsidP="000B1BA5">
            <w:pPr>
              <w:spacing w:after="120"/>
              <w:rPr>
                <w:rFonts w:cstheme="majorHAnsi"/>
              </w:rPr>
            </w:pPr>
          </w:p>
        </w:tc>
        <w:tc>
          <w:tcPr>
            <w:tcW w:w="5387" w:type="dxa"/>
          </w:tcPr>
          <w:p w14:paraId="3020AB37" w14:textId="77777777" w:rsidR="009337DE" w:rsidRPr="003069FF" w:rsidRDefault="009337DE" w:rsidP="000B1BA5">
            <w:pPr>
              <w:spacing w:after="120"/>
              <w:rPr>
                <w:rFonts w:cstheme="majorHAnsi"/>
              </w:rPr>
            </w:pPr>
          </w:p>
        </w:tc>
      </w:tr>
      <w:tr w:rsidR="009337DE" w:rsidRPr="003069FF" w14:paraId="0F5BDF5D" w14:textId="77777777" w:rsidTr="000B1BA5">
        <w:tc>
          <w:tcPr>
            <w:tcW w:w="2336" w:type="dxa"/>
          </w:tcPr>
          <w:p w14:paraId="0F4D51AA" w14:textId="4A1550E4" w:rsidR="009337DE" w:rsidRPr="003069FF" w:rsidRDefault="009337DE" w:rsidP="000B1BA5">
            <w:pPr>
              <w:spacing w:after="120"/>
              <w:rPr>
                <w:rFonts w:cstheme="majorHAnsi"/>
              </w:rPr>
            </w:pPr>
            <w:r w:rsidRPr="003069FF">
              <w:rPr>
                <w:rFonts w:cstheme="majorHAnsi"/>
              </w:rPr>
              <w:t>Number of additional people employed, linked to project</w:t>
            </w:r>
          </w:p>
        </w:tc>
        <w:tc>
          <w:tcPr>
            <w:tcW w:w="1628" w:type="dxa"/>
          </w:tcPr>
          <w:p w14:paraId="24429C09" w14:textId="77777777" w:rsidR="009337DE" w:rsidRPr="003069FF" w:rsidRDefault="009337DE" w:rsidP="000B1BA5">
            <w:pPr>
              <w:spacing w:after="120"/>
              <w:rPr>
                <w:rFonts w:cstheme="majorHAnsi"/>
              </w:rPr>
            </w:pPr>
          </w:p>
        </w:tc>
        <w:tc>
          <w:tcPr>
            <w:tcW w:w="5387" w:type="dxa"/>
          </w:tcPr>
          <w:p w14:paraId="2A68BE5E" w14:textId="77777777" w:rsidR="009337DE" w:rsidRPr="003069FF" w:rsidRDefault="009337DE" w:rsidP="000B1BA5">
            <w:pPr>
              <w:spacing w:after="120"/>
              <w:rPr>
                <w:rFonts w:cstheme="majorHAnsi"/>
              </w:rPr>
            </w:pPr>
          </w:p>
        </w:tc>
      </w:tr>
      <w:tr w:rsidR="009337DE" w:rsidRPr="003069FF" w14:paraId="4EC2DBD0" w14:textId="77777777" w:rsidTr="000B1BA5">
        <w:tc>
          <w:tcPr>
            <w:tcW w:w="2336" w:type="dxa"/>
          </w:tcPr>
          <w:p w14:paraId="5294A3A3" w14:textId="2ECD0981" w:rsidR="009337DE" w:rsidRPr="003069FF" w:rsidRDefault="009337DE" w:rsidP="000B1BA5">
            <w:pPr>
              <w:spacing w:after="120"/>
              <w:rPr>
                <w:rFonts w:cstheme="majorHAnsi"/>
              </w:rPr>
            </w:pPr>
            <w:r w:rsidRPr="003069FF">
              <w:rPr>
                <w:rFonts w:cstheme="majorHAnsi"/>
              </w:rPr>
              <w:t>Number of additional people benefitting from skills transfer</w:t>
            </w:r>
          </w:p>
        </w:tc>
        <w:tc>
          <w:tcPr>
            <w:tcW w:w="1628" w:type="dxa"/>
          </w:tcPr>
          <w:p w14:paraId="2B568E8A" w14:textId="77777777" w:rsidR="009337DE" w:rsidRPr="003069FF" w:rsidRDefault="009337DE" w:rsidP="000B1BA5">
            <w:pPr>
              <w:spacing w:after="120"/>
              <w:rPr>
                <w:rFonts w:cstheme="majorHAnsi"/>
              </w:rPr>
            </w:pPr>
          </w:p>
        </w:tc>
        <w:tc>
          <w:tcPr>
            <w:tcW w:w="5387" w:type="dxa"/>
          </w:tcPr>
          <w:p w14:paraId="32A7144F" w14:textId="77777777" w:rsidR="009337DE" w:rsidRPr="003069FF" w:rsidRDefault="009337DE" w:rsidP="000B1BA5">
            <w:pPr>
              <w:spacing w:after="120"/>
              <w:rPr>
                <w:rFonts w:cstheme="majorHAnsi"/>
              </w:rPr>
            </w:pPr>
          </w:p>
        </w:tc>
      </w:tr>
      <w:tr w:rsidR="009337DE" w:rsidRPr="003069FF" w14:paraId="1CA4D2F3" w14:textId="77777777" w:rsidTr="000B1BA5">
        <w:tc>
          <w:tcPr>
            <w:tcW w:w="2336" w:type="dxa"/>
          </w:tcPr>
          <w:p w14:paraId="7D5FBA3B" w14:textId="31B38975" w:rsidR="009337DE" w:rsidRPr="003069FF" w:rsidRDefault="009337DE" w:rsidP="000B1BA5">
            <w:pPr>
              <w:spacing w:after="120"/>
              <w:rPr>
                <w:rFonts w:cstheme="majorHAnsi"/>
              </w:rPr>
            </w:pPr>
            <w:r w:rsidRPr="003069FF">
              <w:rPr>
                <w:rFonts w:cstheme="majorHAnsi"/>
              </w:rPr>
              <w:t xml:space="preserve">Other wider benefits of project to </w:t>
            </w:r>
            <w:r w:rsidR="00700F3C" w:rsidRPr="003069FF">
              <w:rPr>
                <w:rFonts w:cstheme="majorHAnsi"/>
              </w:rPr>
              <w:t xml:space="preserve">the </w:t>
            </w:r>
            <w:r w:rsidRPr="003069FF">
              <w:rPr>
                <w:rFonts w:cstheme="majorHAnsi"/>
              </w:rPr>
              <w:t>region</w:t>
            </w:r>
            <w:r w:rsidR="00700F3C" w:rsidRPr="003069FF">
              <w:rPr>
                <w:rFonts w:cstheme="majorHAnsi"/>
              </w:rPr>
              <w:t xml:space="preserve"> for example environmental or community </w:t>
            </w:r>
          </w:p>
        </w:tc>
        <w:tc>
          <w:tcPr>
            <w:tcW w:w="1628" w:type="dxa"/>
          </w:tcPr>
          <w:p w14:paraId="5C787313" w14:textId="77777777" w:rsidR="009337DE" w:rsidRPr="003069FF" w:rsidRDefault="009337DE" w:rsidP="000B1BA5">
            <w:pPr>
              <w:spacing w:after="120"/>
              <w:rPr>
                <w:rFonts w:cstheme="majorHAnsi"/>
              </w:rPr>
            </w:pPr>
          </w:p>
        </w:tc>
        <w:tc>
          <w:tcPr>
            <w:tcW w:w="5387" w:type="dxa"/>
          </w:tcPr>
          <w:p w14:paraId="13E393AB" w14:textId="77777777" w:rsidR="009337DE" w:rsidRPr="003069FF" w:rsidRDefault="009337DE" w:rsidP="000B1BA5">
            <w:pPr>
              <w:spacing w:after="120"/>
              <w:rPr>
                <w:rFonts w:cstheme="majorHAnsi"/>
              </w:rPr>
            </w:pPr>
          </w:p>
        </w:tc>
      </w:tr>
    </w:tbl>
    <w:p w14:paraId="588A25AA" w14:textId="77777777" w:rsidR="006E7261" w:rsidRPr="003069FF" w:rsidRDefault="006E7261" w:rsidP="00060675">
      <w:pPr>
        <w:pStyle w:val="Heading2"/>
        <w:numPr>
          <w:ilvl w:val="0"/>
          <w:numId w:val="0"/>
        </w:numPr>
        <w:ind w:left="1134" w:hanging="1134"/>
        <w:rPr>
          <w:rFonts w:asciiTheme="majorHAnsi" w:hAnsiTheme="majorHAnsi" w:cstheme="majorHAnsi"/>
        </w:rPr>
      </w:pPr>
    </w:p>
    <w:p w14:paraId="45B3ED0C" w14:textId="6DD20A99" w:rsidR="003069FF" w:rsidRDefault="003069FF">
      <w:pPr>
        <w:spacing w:before="0" w:after="200" w:line="276" w:lineRule="auto"/>
        <w:rPr>
          <w:rFonts w:eastAsiaTheme="majorEastAsia" w:cstheme="majorHAnsi"/>
          <w:b/>
          <w:caps/>
          <w:color w:val="003E52" w:themeColor="accent2"/>
          <w:spacing w:val="10"/>
          <w:sz w:val="32"/>
          <w:szCs w:val="26"/>
        </w:rPr>
      </w:pPr>
      <w:r>
        <w:rPr>
          <w:rFonts w:cstheme="majorHAnsi"/>
        </w:rPr>
        <w:br w:type="page"/>
      </w:r>
    </w:p>
    <w:p w14:paraId="65C4C535" w14:textId="64871AB7" w:rsidR="00E951D3" w:rsidRPr="003069FF" w:rsidRDefault="008574B8" w:rsidP="00060675">
      <w:pPr>
        <w:pStyle w:val="Heading2"/>
        <w:numPr>
          <w:ilvl w:val="0"/>
          <w:numId w:val="0"/>
        </w:numPr>
        <w:ind w:left="1134" w:hanging="1134"/>
        <w:rPr>
          <w:rFonts w:asciiTheme="majorHAnsi" w:hAnsiTheme="majorHAnsi" w:cstheme="majorHAnsi"/>
        </w:rPr>
      </w:pPr>
      <w:r w:rsidRPr="003069FF">
        <w:rPr>
          <w:rFonts w:asciiTheme="majorHAnsi" w:hAnsiTheme="majorHAnsi" w:cstheme="majorHAnsi"/>
        </w:rPr>
        <w:lastRenderedPageBreak/>
        <w:t xml:space="preserve">SECTION 4 </w:t>
      </w:r>
      <w:r w:rsidR="003069FF">
        <w:rPr>
          <w:rFonts w:asciiTheme="majorHAnsi" w:hAnsiTheme="majorHAnsi" w:cstheme="majorHAnsi"/>
        </w:rPr>
        <w:t>–</w:t>
      </w:r>
      <w:r w:rsidRPr="003069FF">
        <w:rPr>
          <w:rFonts w:asciiTheme="majorHAnsi" w:hAnsiTheme="majorHAnsi" w:cstheme="majorHAnsi"/>
        </w:rPr>
        <w:t xml:space="preserve"> </w:t>
      </w:r>
      <w:r w:rsidR="00E951D3" w:rsidRPr="003069FF">
        <w:rPr>
          <w:rFonts w:asciiTheme="majorHAnsi" w:hAnsiTheme="majorHAnsi" w:cstheme="majorHAnsi"/>
        </w:rPr>
        <w:t xml:space="preserve">Alignment with </w:t>
      </w:r>
      <w:r w:rsidR="008E5502" w:rsidRPr="003069FF">
        <w:rPr>
          <w:rFonts w:asciiTheme="majorHAnsi" w:hAnsiTheme="majorHAnsi" w:cstheme="majorHAnsi"/>
        </w:rPr>
        <w:t xml:space="preserve">GNDF </w:t>
      </w:r>
      <w:r w:rsidRPr="003069FF">
        <w:rPr>
          <w:rFonts w:asciiTheme="majorHAnsi" w:hAnsiTheme="majorHAnsi" w:cstheme="majorHAnsi"/>
        </w:rPr>
        <w:t>STRATEGY</w:t>
      </w:r>
      <w:r w:rsidR="00690D97" w:rsidRPr="003069FF">
        <w:rPr>
          <w:rFonts w:asciiTheme="majorHAnsi" w:hAnsiTheme="majorHAnsi" w:cstheme="majorHAnsi"/>
        </w:rPr>
        <w:t xml:space="preserve"> </w:t>
      </w:r>
    </w:p>
    <w:p w14:paraId="4D6921F6" w14:textId="6924A5AE" w:rsidR="00AF16B2" w:rsidRPr="003069FF" w:rsidRDefault="00AF16B2" w:rsidP="003069FF">
      <w:pPr>
        <w:spacing w:after="120"/>
        <w:jc w:val="both"/>
        <w:rPr>
          <w:rFonts w:cstheme="majorHAnsi"/>
          <w:i/>
        </w:rPr>
      </w:pPr>
      <w:r w:rsidRPr="003069FF">
        <w:rPr>
          <w:rFonts w:cstheme="majorHAnsi"/>
          <w:i/>
        </w:rPr>
        <w:t>Please provide an overview of how the Project will align with the wider GNDF strategy, which includes:</w:t>
      </w:r>
    </w:p>
    <w:p w14:paraId="6B1ADE92" w14:textId="470315B0" w:rsidR="008E5502" w:rsidRPr="003069FF" w:rsidRDefault="009B61AB" w:rsidP="003069FF">
      <w:pPr>
        <w:pStyle w:val="ListParagraph"/>
        <w:numPr>
          <w:ilvl w:val="0"/>
          <w:numId w:val="14"/>
        </w:numPr>
        <w:spacing w:after="120" w:line="240" w:lineRule="auto"/>
        <w:contextualSpacing w:val="0"/>
        <w:jc w:val="both"/>
        <w:rPr>
          <w:rFonts w:cstheme="majorHAnsi"/>
          <w:i/>
          <w:szCs w:val="20"/>
        </w:rPr>
      </w:pPr>
      <w:r w:rsidRPr="003069FF">
        <w:rPr>
          <w:rFonts w:cstheme="majorHAnsi"/>
          <w:i/>
          <w:szCs w:val="20"/>
        </w:rPr>
        <w:t>T</w:t>
      </w:r>
      <w:r w:rsidR="008574B8" w:rsidRPr="003069FF">
        <w:rPr>
          <w:rFonts w:cstheme="majorHAnsi"/>
          <w:i/>
          <w:szCs w:val="20"/>
        </w:rPr>
        <w:t>arge</w:t>
      </w:r>
      <w:r w:rsidR="008E5502" w:rsidRPr="003069FF">
        <w:rPr>
          <w:rFonts w:cstheme="majorHAnsi"/>
          <w:i/>
          <w:szCs w:val="20"/>
        </w:rPr>
        <w:t>ting investment in areas of genuine opportunity for the area, and which are also scalable market opportunities aligned to national policy</w:t>
      </w:r>
      <w:r w:rsidR="008574B8" w:rsidRPr="003069FF">
        <w:rPr>
          <w:rFonts w:cstheme="majorHAnsi"/>
          <w:i/>
          <w:szCs w:val="20"/>
        </w:rPr>
        <w:t>.</w:t>
      </w:r>
    </w:p>
    <w:p w14:paraId="10986DCA" w14:textId="10E7A7C0" w:rsidR="00F96DF8" w:rsidRPr="003069FF" w:rsidRDefault="008E5502" w:rsidP="003069FF">
      <w:pPr>
        <w:pStyle w:val="ListParagraph"/>
        <w:numPr>
          <w:ilvl w:val="0"/>
          <w:numId w:val="14"/>
        </w:numPr>
        <w:spacing w:after="120" w:line="240" w:lineRule="auto"/>
        <w:contextualSpacing w:val="0"/>
        <w:jc w:val="both"/>
        <w:rPr>
          <w:rFonts w:cstheme="majorHAnsi"/>
          <w:i/>
          <w:szCs w:val="20"/>
        </w:rPr>
      </w:pPr>
      <w:bookmarkStart w:id="3" w:name="_Hlk89254965"/>
      <w:r w:rsidRPr="003069FF">
        <w:rPr>
          <w:rFonts w:cstheme="majorHAnsi"/>
          <w:i/>
          <w:szCs w:val="20"/>
        </w:rPr>
        <w:t>Additionality – support</w:t>
      </w:r>
      <w:r w:rsidR="009B61AB" w:rsidRPr="003069FF">
        <w:rPr>
          <w:rFonts w:cstheme="majorHAnsi"/>
          <w:i/>
          <w:szCs w:val="20"/>
        </w:rPr>
        <w:t>ing</w:t>
      </w:r>
      <w:r w:rsidRPr="003069FF">
        <w:rPr>
          <w:rFonts w:cstheme="majorHAnsi"/>
          <w:i/>
          <w:szCs w:val="20"/>
        </w:rPr>
        <w:t xml:space="preserve"> </w:t>
      </w:r>
      <w:r w:rsidR="006822AD" w:rsidRPr="003069FF">
        <w:rPr>
          <w:rFonts w:cstheme="majorHAnsi"/>
          <w:i/>
          <w:szCs w:val="20"/>
        </w:rPr>
        <w:t xml:space="preserve">evidence that </w:t>
      </w:r>
      <w:r w:rsidR="008232E5" w:rsidRPr="003069FF">
        <w:rPr>
          <w:rFonts w:cstheme="majorHAnsi"/>
          <w:i/>
          <w:szCs w:val="20"/>
        </w:rPr>
        <w:t xml:space="preserve">the </w:t>
      </w:r>
      <w:r w:rsidR="00F96DF8" w:rsidRPr="003069FF">
        <w:rPr>
          <w:rFonts w:cstheme="majorHAnsi"/>
          <w:i/>
          <w:szCs w:val="20"/>
        </w:rPr>
        <w:t xml:space="preserve">public sector </w:t>
      </w:r>
      <w:r w:rsidR="00315AE3" w:rsidRPr="003069FF">
        <w:rPr>
          <w:rFonts w:cstheme="majorHAnsi"/>
          <w:i/>
          <w:szCs w:val="20"/>
        </w:rPr>
        <w:t xml:space="preserve">investment from the GNDF will either accelerate, enhance or </w:t>
      </w:r>
      <w:r w:rsidR="007E40EF">
        <w:rPr>
          <w:rFonts w:cstheme="majorHAnsi"/>
          <w:i/>
          <w:szCs w:val="20"/>
        </w:rPr>
        <w:t>enable the delivery of the project</w:t>
      </w:r>
      <w:r w:rsidR="00F96DF8" w:rsidRPr="003069FF">
        <w:rPr>
          <w:rFonts w:cstheme="majorHAnsi"/>
          <w:i/>
          <w:szCs w:val="20"/>
        </w:rPr>
        <w:t>.</w:t>
      </w:r>
    </w:p>
    <w:bookmarkEnd w:id="3"/>
    <w:p w14:paraId="71BDEE0D" w14:textId="15706942" w:rsidR="008E5502" w:rsidRPr="003069FF" w:rsidRDefault="008E5502" w:rsidP="003069FF">
      <w:pPr>
        <w:pStyle w:val="ListParagraph"/>
        <w:numPr>
          <w:ilvl w:val="0"/>
          <w:numId w:val="14"/>
        </w:numPr>
        <w:spacing w:after="120" w:line="240" w:lineRule="auto"/>
        <w:contextualSpacing w:val="0"/>
        <w:jc w:val="both"/>
        <w:rPr>
          <w:rFonts w:cstheme="majorHAnsi"/>
          <w:i/>
          <w:szCs w:val="20"/>
        </w:rPr>
      </w:pPr>
      <w:r w:rsidRPr="003069FF">
        <w:rPr>
          <w:rFonts w:cstheme="majorHAnsi"/>
          <w:i/>
          <w:szCs w:val="20"/>
        </w:rPr>
        <w:t xml:space="preserve">Strategic alignment - proposals must be strategically aligned with NTCA plans; Climate Emergency plans of Local Authorities; </w:t>
      </w:r>
      <w:r w:rsidR="009B61AB" w:rsidRPr="003069FF">
        <w:rPr>
          <w:rFonts w:cstheme="majorHAnsi"/>
          <w:i/>
          <w:szCs w:val="20"/>
        </w:rPr>
        <w:t xml:space="preserve">the NTCA’s </w:t>
      </w:r>
      <w:r w:rsidRPr="003069FF">
        <w:rPr>
          <w:rFonts w:cstheme="majorHAnsi"/>
          <w:i/>
          <w:szCs w:val="20"/>
        </w:rPr>
        <w:t>Energy for Growth Strategy</w:t>
      </w:r>
    </w:p>
    <w:p w14:paraId="2E2BAC0A" w14:textId="4596BFCA" w:rsidR="006A4265" w:rsidRPr="003069FF" w:rsidRDefault="006A4265" w:rsidP="003069FF">
      <w:pPr>
        <w:pStyle w:val="ListParagraph"/>
        <w:numPr>
          <w:ilvl w:val="0"/>
          <w:numId w:val="14"/>
        </w:numPr>
        <w:spacing w:after="120" w:line="240" w:lineRule="auto"/>
        <w:contextualSpacing w:val="0"/>
        <w:jc w:val="both"/>
        <w:rPr>
          <w:rFonts w:cstheme="majorHAnsi"/>
          <w:i/>
          <w:szCs w:val="20"/>
        </w:rPr>
      </w:pPr>
      <w:r w:rsidRPr="003069FF">
        <w:rPr>
          <w:rFonts w:cstheme="majorHAnsi"/>
          <w:i/>
          <w:szCs w:val="20"/>
        </w:rPr>
        <w:t>Proposals should outline opportunities to encourage economies of scale and increase value for money/deliver additional benefits.</w:t>
      </w:r>
    </w:p>
    <w:p w14:paraId="2AF590B3" w14:textId="7CD421E7" w:rsidR="006E7261" w:rsidRDefault="006A4265" w:rsidP="003069FF">
      <w:pPr>
        <w:pStyle w:val="ListParagraph"/>
        <w:numPr>
          <w:ilvl w:val="0"/>
          <w:numId w:val="14"/>
        </w:numPr>
        <w:spacing w:after="120" w:line="240" w:lineRule="auto"/>
        <w:contextualSpacing w:val="0"/>
        <w:jc w:val="both"/>
        <w:rPr>
          <w:rFonts w:cstheme="majorHAnsi"/>
          <w:i/>
          <w:szCs w:val="20"/>
        </w:rPr>
      </w:pPr>
      <w:r w:rsidRPr="003069FF">
        <w:rPr>
          <w:rFonts w:cstheme="majorHAnsi"/>
          <w:i/>
          <w:szCs w:val="20"/>
        </w:rPr>
        <w:t xml:space="preserve">Proposals should additionally consider how they will encourage innovation </w:t>
      </w:r>
      <w:r w:rsidR="002A23BD" w:rsidRPr="003069FF">
        <w:rPr>
          <w:rFonts w:cstheme="majorHAnsi"/>
          <w:i/>
          <w:szCs w:val="20"/>
        </w:rPr>
        <w:t xml:space="preserve">particularly where </w:t>
      </w:r>
      <w:r w:rsidRPr="003069FF">
        <w:rPr>
          <w:rFonts w:cstheme="majorHAnsi"/>
          <w:i/>
          <w:szCs w:val="20"/>
        </w:rPr>
        <w:t>projects are not currently commercially viable for example due to technologies or business practises.</w:t>
      </w:r>
    </w:p>
    <w:p w14:paraId="7125A7A1" w14:textId="739A153F" w:rsidR="003069FF" w:rsidRPr="003069FF" w:rsidRDefault="003069FF" w:rsidP="003069FF">
      <w:pPr>
        <w:rPr>
          <w:rFonts w:cstheme="majorHAnsi"/>
        </w:rPr>
      </w:pPr>
    </w:p>
    <w:p w14:paraId="792E0952" w14:textId="33D634D2" w:rsidR="003069FF" w:rsidRDefault="003069FF" w:rsidP="003069FF">
      <w:pPr>
        <w:rPr>
          <w:rFonts w:cstheme="majorHAnsi"/>
        </w:rPr>
      </w:pPr>
    </w:p>
    <w:p w14:paraId="3BB52D36" w14:textId="3094510D" w:rsidR="003069FF" w:rsidRDefault="003069FF" w:rsidP="003069FF">
      <w:pPr>
        <w:rPr>
          <w:rFonts w:cstheme="majorHAnsi"/>
        </w:rPr>
      </w:pPr>
    </w:p>
    <w:p w14:paraId="44F630CC" w14:textId="77777777" w:rsidR="003069FF" w:rsidRPr="003069FF" w:rsidRDefault="003069FF" w:rsidP="003069FF">
      <w:pPr>
        <w:rPr>
          <w:rFonts w:cstheme="majorHAnsi"/>
        </w:rPr>
      </w:pPr>
    </w:p>
    <w:p w14:paraId="62F31F33" w14:textId="601766EB" w:rsidR="006E7261" w:rsidRPr="003069FF" w:rsidRDefault="006E7261" w:rsidP="006E7261">
      <w:pPr>
        <w:pStyle w:val="Heading2"/>
        <w:numPr>
          <w:ilvl w:val="0"/>
          <w:numId w:val="0"/>
        </w:numPr>
        <w:ind w:left="142" w:hanging="142"/>
        <w:rPr>
          <w:rFonts w:asciiTheme="majorHAnsi" w:hAnsiTheme="majorHAnsi" w:cstheme="majorHAnsi"/>
        </w:rPr>
      </w:pPr>
      <w:r w:rsidRPr="003069FF">
        <w:rPr>
          <w:rFonts w:asciiTheme="majorHAnsi" w:hAnsiTheme="majorHAnsi" w:cstheme="majorHAnsi"/>
        </w:rPr>
        <w:t xml:space="preserve">SECTION 5 </w:t>
      </w:r>
      <w:r w:rsidR="003069FF">
        <w:rPr>
          <w:rFonts w:asciiTheme="majorHAnsi" w:hAnsiTheme="majorHAnsi" w:cstheme="majorHAnsi"/>
        </w:rPr>
        <w:t>–</w:t>
      </w:r>
      <w:r w:rsidRPr="003069FF">
        <w:rPr>
          <w:rFonts w:asciiTheme="majorHAnsi" w:hAnsiTheme="majorHAnsi" w:cstheme="majorHAnsi"/>
        </w:rPr>
        <w:t xml:space="preserve"> Alignment with GNDF STRATEGY </w:t>
      </w:r>
    </w:p>
    <w:p w14:paraId="19A1EF4F" w14:textId="6C111D20" w:rsidR="00D84797" w:rsidRPr="003069FF" w:rsidRDefault="003069FF" w:rsidP="003069FF">
      <w:pPr>
        <w:pStyle w:val="Heading4"/>
        <w:numPr>
          <w:ilvl w:val="0"/>
          <w:numId w:val="0"/>
        </w:numPr>
        <w:ind w:left="1134" w:hanging="1134"/>
        <w:jc w:val="both"/>
        <w:rPr>
          <w:rFonts w:cstheme="majorHAnsi"/>
        </w:rPr>
      </w:pPr>
      <w:r>
        <w:rPr>
          <w:rFonts w:cstheme="majorHAnsi"/>
        </w:rPr>
        <w:t>P</w:t>
      </w:r>
      <w:r w:rsidR="006E7261" w:rsidRPr="003069FF">
        <w:rPr>
          <w:rFonts w:cstheme="majorHAnsi"/>
        </w:rPr>
        <w:t>r</w:t>
      </w:r>
      <w:r w:rsidR="006A4265" w:rsidRPr="003069FF">
        <w:rPr>
          <w:rFonts w:cstheme="majorHAnsi"/>
        </w:rPr>
        <w:t xml:space="preserve">oject </w:t>
      </w:r>
      <w:r w:rsidR="00060675" w:rsidRPr="003069FF">
        <w:rPr>
          <w:rFonts w:cstheme="majorHAnsi"/>
        </w:rPr>
        <w:t>In</w:t>
      </w:r>
      <w:r w:rsidR="00D84797" w:rsidRPr="003069FF">
        <w:rPr>
          <w:rFonts w:cstheme="majorHAnsi"/>
        </w:rPr>
        <w:t xml:space="preserve">vestment </w:t>
      </w:r>
      <w:r w:rsidR="004A44FA" w:rsidRPr="003069FF">
        <w:rPr>
          <w:rFonts w:cstheme="majorHAnsi"/>
        </w:rPr>
        <w:t>A</w:t>
      </w:r>
      <w:r w:rsidR="00D84797" w:rsidRPr="003069FF">
        <w:rPr>
          <w:rFonts w:cstheme="majorHAnsi"/>
        </w:rPr>
        <w:t>mount</w:t>
      </w:r>
      <w:r w:rsidR="00060675" w:rsidRPr="003069FF">
        <w:rPr>
          <w:rFonts w:cstheme="majorHAnsi"/>
        </w:rPr>
        <w:t xml:space="preserve"> </w:t>
      </w:r>
      <w:r w:rsidR="004A44FA" w:rsidRPr="003069FF">
        <w:rPr>
          <w:rFonts w:cstheme="majorHAnsi"/>
        </w:rPr>
        <w:t>R</w:t>
      </w:r>
      <w:r w:rsidR="00060675" w:rsidRPr="003069FF">
        <w:rPr>
          <w:rFonts w:cstheme="majorHAnsi"/>
        </w:rPr>
        <w:t>equired</w:t>
      </w:r>
    </w:p>
    <w:p w14:paraId="48AAB8F9" w14:textId="77777777" w:rsidR="002E1026" w:rsidRPr="003069FF" w:rsidRDefault="002E1026" w:rsidP="000B1BA5">
      <w:pPr>
        <w:spacing w:before="0"/>
        <w:jc w:val="both"/>
        <w:rPr>
          <w:rFonts w:cstheme="majorHAnsi"/>
        </w:rPr>
      </w:pPr>
    </w:p>
    <w:tbl>
      <w:tblPr>
        <w:tblStyle w:val="TableGridLight"/>
        <w:tblW w:w="0" w:type="auto"/>
        <w:tblLook w:val="04A0" w:firstRow="1" w:lastRow="0" w:firstColumn="1" w:lastColumn="0" w:noHBand="0" w:noVBand="1"/>
      </w:tblPr>
      <w:tblGrid>
        <w:gridCol w:w="2744"/>
        <w:gridCol w:w="1059"/>
        <w:gridCol w:w="728"/>
        <w:gridCol w:w="1134"/>
        <w:gridCol w:w="1418"/>
        <w:gridCol w:w="1559"/>
      </w:tblGrid>
      <w:tr w:rsidR="00AC1677" w:rsidRPr="003069FF" w14:paraId="4A811622" w14:textId="77777777" w:rsidTr="007F5BA5">
        <w:trPr>
          <w:tblHeader/>
        </w:trPr>
        <w:tc>
          <w:tcPr>
            <w:tcW w:w="2744" w:type="dxa"/>
            <w:shd w:val="clear" w:color="auto" w:fill="86A9A1" w:themeFill="accent1"/>
          </w:tcPr>
          <w:p w14:paraId="74666F61" w14:textId="77777777" w:rsidR="00AC1677" w:rsidRPr="003069FF" w:rsidRDefault="00AC1677" w:rsidP="000B1BA5">
            <w:pPr>
              <w:spacing w:after="120"/>
              <w:rPr>
                <w:rFonts w:cstheme="majorHAnsi"/>
                <w:b/>
                <w:color w:val="FFFFFF" w:themeColor="background1"/>
              </w:rPr>
            </w:pPr>
            <w:r w:rsidRPr="003069FF">
              <w:rPr>
                <w:rFonts w:cstheme="majorHAnsi"/>
                <w:b/>
                <w:color w:val="FFFFFF" w:themeColor="background1"/>
              </w:rPr>
              <w:t>Total Project Costs and Savings</w:t>
            </w:r>
          </w:p>
        </w:tc>
        <w:tc>
          <w:tcPr>
            <w:tcW w:w="1059" w:type="dxa"/>
            <w:shd w:val="clear" w:color="auto" w:fill="86A9A1" w:themeFill="accent1"/>
          </w:tcPr>
          <w:p w14:paraId="18CBD999" w14:textId="77777777" w:rsidR="00AC1677" w:rsidRPr="003069FF" w:rsidRDefault="00AC1677" w:rsidP="000B1BA5">
            <w:pPr>
              <w:spacing w:after="120"/>
              <w:jc w:val="center"/>
              <w:rPr>
                <w:rFonts w:cstheme="majorHAnsi"/>
                <w:b/>
                <w:color w:val="FFFFFF" w:themeColor="background1"/>
              </w:rPr>
            </w:pPr>
            <w:r w:rsidRPr="003069FF">
              <w:rPr>
                <w:rFonts w:cstheme="majorHAnsi"/>
                <w:b/>
                <w:color w:val="FFFFFF" w:themeColor="background1"/>
              </w:rPr>
              <w:t>ECM Cost</w:t>
            </w:r>
          </w:p>
        </w:tc>
        <w:tc>
          <w:tcPr>
            <w:tcW w:w="728" w:type="dxa"/>
            <w:shd w:val="clear" w:color="auto" w:fill="86A9A1" w:themeFill="accent1"/>
          </w:tcPr>
          <w:p w14:paraId="5F6771B6" w14:textId="77777777" w:rsidR="00AC1677" w:rsidRPr="003069FF" w:rsidRDefault="00AC1677" w:rsidP="000B1BA5">
            <w:pPr>
              <w:spacing w:after="120"/>
              <w:jc w:val="center"/>
              <w:rPr>
                <w:rFonts w:cstheme="majorHAnsi"/>
                <w:b/>
                <w:color w:val="FFFFFF" w:themeColor="background1"/>
              </w:rPr>
            </w:pPr>
            <w:r w:rsidRPr="003069FF">
              <w:rPr>
                <w:rFonts w:cstheme="majorHAnsi"/>
                <w:b/>
                <w:color w:val="FFFFFF" w:themeColor="background1"/>
              </w:rPr>
              <w:t>VAT</w:t>
            </w:r>
          </w:p>
        </w:tc>
        <w:tc>
          <w:tcPr>
            <w:tcW w:w="1134" w:type="dxa"/>
            <w:shd w:val="clear" w:color="auto" w:fill="86A9A1" w:themeFill="accent1"/>
          </w:tcPr>
          <w:p w14:paraId="1E8236A0" w14:textId="77777777" w:rsidR="00AC1677" w:rsidRPr="003069FF" w:rsidRDefault="00AC1677" w:rsidP="000B1BA5">
            <w:pPr>
              <w:spacing w:after="120"/>
              <w:jc w:val="center"/>
              <w:rPr>
                <w:rFonts w:cstheme="majorHAnsi"/>
                <w:b/>
                <w:color w:val="FFFFFF" w:themeColor="background1"/>
              </w:rPr>
            </w:pPr>
            <w:r w:rsidRPr="003069FF">
              <w:rPr>
                <w:rFonts w:cstheme="majorHAnsi"/>
                <w:b/>
                <w:color w:val="FFFFFF" w:themeColor="background1"/>
              </w:rPr>
              <w:t>Total Annual Energy Saving</w:t>
            </w:r>
          </w:p>
        </w:tc>
        <w:tc>
          <w:tcPr>
            <w:tcW w:w="1418" w:type="dxa"/>
            <w:shd w:val="clear" w:color="auto" w:fill="86A9A1" w:themeFill="accent1"/>
          </w:tcPr>
          <w:p w14:paraId="17F6E6BB" w14:textId="5D6B5B11" w:rsidR="00AC1677" w:rsidRPr="003069FF" w:rsidRDefault="00AC1677" w:rsidP="000B1BA5">
            <w:pPr>
              <w:spacing w:after="120"/>
              <w:jc w:val="center"/>
              <w:rPr>
                <w:rFonts w:cstheme="majorHAnsi"/>
                <w:b/>
                <w:color w:val="FFFFFF" w:themeColor="background1"/>
              </w:rPr>
            </w:pPr>
            <w:r w:rsidRPr="003069FF">
              <w:rPr>
                <w:rFonts w:cstheme="majorHAnsi"/>
                <w:b/>
                <w:color w:val="FFFFFF" w:themeColor="background1"/>
              </w:rPr>
              <w:t>Total Annual Energy Cost saving</w:t>
            </w:r>
          </w:p>
        </w:tc>
        <w:tc>
          <w:tcPr>
            <w:tcW w:w="1559" w:type="dxa"/>
            <w:shd w:val="clear" w:color="auto" w:fill="86A9A1" w:themeFill="accent1"/>
          </w:tcPr>
          <w:p w14:paraId="047653FF" w14:textId="25A076B6" w:rsidR="00AC1677" w:rsidRPr="003069FF" w:rsidRDefault="00AC1677" w:rsidP="000B1BA5">
            <w:pPr>
              <w:spacing w:after="120"/>
              <w:jc w:val="center"/>
              <w:rPr>
                <w:rFonts w:cstheme="majorHAnsi"/>
                <w:b/>
                <w:color w:val="FFFFFF" w:themeColor="background1"/>
              </w:rPr>
            </w:pPr>
            <w:r w:rsidRPr="003069FF">
              <w:rPr>
                <w:rFonts w:cstheme="majorHAnsi"/>
                <w:b/>
                <w:color w:val="FFFFFF" w:themeColor="background1"/>
              </w:rPr>
              <w:t>Total Annual Carbon Savings</w:t>
            </w:r>
          </w:p>
        </w:tc>
      </w:tr>
      <w:tr w:rsidR="00AC1677" w:rsidRPr="003069FF" w14:paraId="06DA4E2C" w14:textId="77777777" w:rsidTr="007F5BA5">
        <w:tc>
          <w:tcPr>
            <w:tcW w:w="2744" w:type="dxa"/>
          </w:tcPr>
          <w:p w14:paraId="553AEE8B" w14:textId="77777777" w:rsidR="00AC1677" w:rsidRPr="003069FF" w:rsidRDefault="00AC1677" w:rsidP="000B1BA5">
            <w:pPr>
              <w:spacing w:after="120"/>
              <w:rPr>
                <w:rFonts w:cstheme="majorHAnsi"/>
                <w:b/>
              </w:rPr>
            </w:pPr>
            <w:r w:rsidRPr="003069FF">
              <w:rPr>
                <w:rFonts w:cstheme="majorHAnsi"/>
                <w:b/>
              </w:rPr>
              <w:t>ECM Measure</w:t>
            </w:r>
          </w:p>
        </w:tc>
        <w:tc>
          <w:tcPr>
            <w:tcW w:w="1059" w:type="dxa"/>
          </w:tcPr>
          <w:p w14:paraId="50DE1C51" w14:textId="77777777" w:rsidR="00AC1677" w:rsidRPr="003069FF" w:rsidRDefault="00AC1677" w:rsidP="000B1BA5">
            <w:pPr>
              <w:spacing w:after="120"/>
              <w:jc w:val="center"/>
              <w:rPr>
                <w:rFonts w:cstheme="majorHAnsi"/>
                <w:b/>
              </w:rPr>
            </w:pPr>
            <w:r w:rsidRPr="003069FF">
              <w:rPr>
                <w:rFonts w:cstheme="majorHAnsi"/>
                <w:b/>
              </w:rPr>
              <w:t>£</w:t>
            </w:r>
          </w:p>
        </w:tc>
        <w:tc>
          <w:tcPr>
            <w:tcW w:w="728" w:type="dxa"/>
          </w:tcPr>
          <w:p w14:paraId="73F136C0" w14:textId="77777777" w:rsidR="00AC1677" w:rsidRPr="003069FF" w:rsidRDefault="00AC1677" w:rsidP="000B1BA5">
            <w:pPr>
              <w:spacing w:after="120"/>
              <w:jc w:val="center"/>
              <w:rPr>
                <w:rFonts w:cstheme="majorHAnsi"/>
                <w:b/>
              </w:rPr>
            </w:pPr>
            <w:r w:rsidRPr="003069FF">
              <w:rPr>
                <w:rFonts w:cstheme="majorHAnsi"/>
                <w:b/>
              </w:rPr>
              <w:t>%</w:t>
            </w:r>
          </w:p>
        </w:tc>
        <w:tc>
          <w:tcPr>
            <w:tcW w:w="1134" w:type="dxa"/>
          </w:tcPr>
          <w:p w14:paraId="07CE501A" w14:textId="77777777" w:rsidR="00AC1677" w:rsidRPr="003069FF" w:rsidRDefault="00AC1677" w:rsidP="000B1BA5">
            <w:pPr>
              <w:spacing w:after="120"/>
              <w:jc w:val="center"/>
              <w:rPr>
                <w:rFonts w:cstheme="majorHAnsi"/>
                <w:b/>
              </w:rPr>
            </w:pPr>
            <w:r w:rsidRPr="003069FF">
              <w:rPr>
                <w:rFonts w:cstheme="majorHAnsi"/>
                <w:b/>
              </w:rPr>
              <w:t>Kwh</w:t>
            </w:r>
          </w:p>
        </w:tc>
        <w:tc>
          <w:tcPr>
            <w:tcW w:w="1418" w:type="dxa"/>
          </w:tcPr>
          <w:p w14:paraId="39C69922" w14:textId="7A917CBB" w:rsidR="00AC1677" w:rsidRPr="003069FF" w:rsidRDefault="00AC1677" w:rsidP="000B1BA5">
            <w:pPr>
              <w:spacing w:after="120"/>
              <w:jc w:val="center"/>
              <w:rPr>
                <w:rFonts w:cstheme="majorHAnsi"/>
                <w:b/>
              </w:rPr>
            </w:pPr>
            <w:r w:rsidRPr="003069FF">
              <w:rPr>
                <w:rFonts w:cstheme="majorHAnsi"/>
                <w:b/>
              </w:rPr>
              <w:t>£</w:t>
            </w:r>
          </w:p>
        </w:tc>
        <w:tc>
          <w:tcPr>
            <w:tcW w:w="1559" w:type="dxa"/>
          </w:tcPr>
          <w:p w14:paraId="10E39BBD" w14:textId="75FE59C4" w:rsidR="00AC1677" w:rsidRPr="003069FF" w:rsidRDefault="00AC1677" w:rsidP="000B1BA5">
            <w:pPr>
              <w:spacing w:after="120"/>
              <w:jc w:val="center"/>
              <w:rPr>
                <w:rFonts w:cstheme="majorHAnsi"/>
                <w:b/>
              </w:rPr>
            </w:pPr>
            <w:r w:rsidRPr="003069FF">
              <w:rPr>
                <w:rFonts w:cstheme="majorHAnsi"/>
                <w:b/>
              </w:rPr>
              <w:t>tCO</w:t>
            </w:r>
            <w:r w:rsidRPr="003069FF">
              <w:rPr>
                <w:rFonts w:cstheme="majorHAnsi"/>
                <w:b/>
                <w:vertAlign w:val="subscript"/>
              </w:rPr>
              <w:t>2</w:t>
            </w:r>
            <w:r w:rsidRPr="003069FF">
              <w:rPr>
                <w:rFonts w:cstheme="majorHAnsi"/>
                <w:b/>
              </w:rPr>
              <w:t>e</w:t>
            </w:r>
          </w:p>
        </w:tc>
      </w:tr>
      <w:tr w:rsidR="00AC1677" w:rsidRPr="003069FF" w14:paraId="24F6FA4D" w14:textId="77777777" w:rsidTr="007F5BA5">
        <w:tc>
          <w:tcPr>
            <w:tcW w:w="2744" w:type="dxa"/>
          </w:tcPr>
          <w:p w14:paraId="7FF59D69" w14:textId="260C8860" w:rsidR="00AC1677" w:rsidRPr="003069FF" w:rsidRDefault="00AC1677" w:rsidP="000B1BA5">
            <w:pPr>
              <w:spacing w:after="120"/>
              <w:rPr>
                <w:rFonts w:cstheme="majorHAnsi"/>
                <w:i/>
              </w:rPr>
            </w:pPr>
          </w:p>
        </w:tc>
        <w:tc>
          <w:tcPr>
            <w:tcW w:w="1059" w:type="dxa"/>
          </w:tcPr>
          <w:p w14:paraId="0CA4C487" w14:textId="77777777" w:rsidR="00AC1677" w:rsidRPr="003069FF" w:rsidRDefault="00AC1677" w:rsidP="000B1BA5">
            <w:pPr>
              <w:spacing w:after="120"/>
              <w:rPr>
                <w:rFonts w:cstheme="majorHAnsi"/>
              </w:rPr>
            </w:pPr>
          </w:p>
        </w:tc>
        <w:tc>
          <w:tcPr>
            <w:tcW w:w="728" w:type="dxa"/>
          </w:tcPr>
          <w:p w14:paraId="28141A6E" w14:textId="77777777" w:rsidR="00AC1677" w:rsidRPr="003069FF" w:rsidRDefault="00AC1677" w:rsidP="000B1BA5">
            <w:pPr>
              <w:spacing w:after="120"/>
              <w:rPr>
                <w:rFonts w:cstheme="majorHAnsi"/>
              </w:rPr>
            </w:pPr>
          </w:p>
        </w:tc>
        <w:tc>
          <w:tcPr>
            <w:tcW w:w="1134" w:type="dxa"/>
          </w:tcPr>
          <w:p w14:paraId="2646A7F5" w14:textId="77777777" w:rsidR="00AC1677" w:rsidRPr="003069FF" w:rsidRDefault="00AC1677" w:rsidP="000B1BA5">
            <w:pPr>
              <w:spacing w:after="120"/>
              <w:rPr>
                <w:rFonts w:cstheme="majorHAnsi"/>
              </w:rPr>
            </w:pPr>
          </w:p>
        </w:tc>
        <w:tc>
          <w:tcPr>
            <w:tcW w:w="1418" w:type="dxa"/>
          </w:tcPr>
          <w:p w14:paraId="3B854A33" w14:textId="77777777" w:rsidR="00AC1677" w:rsidRPr="003069FF" w:rsidRDefault="00AC1677" w:rsidP="000B1BA5">
            <w:pPr>
              <w:spacing w:after="120"/>
              <w:rPr>
                <w:rFonts w:cstheme="majorHAnsi"/>
              </w:rPr>
            </w:pPr>
          </w:p>
        </w:tc>
        <w:tc>
          <w:tcPr>
            <w:tcW w:w="1559" w:type="dxa"/>
          </w:tcPr>
          <w:p w14:paraId="7FA62C1B" w14:textId="12ED7A9B" w:rsidR="00AC1677" w:rsidRPr="003069FF" w:rsidRDefault="00AC1677" w:rsidP="000B1BA5">
            <w:pPr>
              <w:spacing w:after="120"/>
              <w:rPr>
                <w:rFonts w:cstheme="majorHAnsi"/>
              </w:rPr>
            </w:pPr>
          </w:p>
        </w:tc>
      </w:tr>
      <w:tr w:rsidR="00AC1677" w:rsidRPr="003069FF" w14:paraId="7E782E08" w14:textId="77777777" w:rsidTr="007F5BA5">
        <w:tc>
          <w:tcPr>
            <w:tcW w:w="2744" w:type="dxa"/>
          </w:tcPr>
          <w:p w14:paraId="31ED246E" w14:textId="49D895BA" w:rsidR="00AC1677" w:rsidRPr="003069FF" w:rsidRDefault="00AC1677" w:rsidP="000B1BA5">
            <w:pPr>
              <w:spacing w:after="120"/>
              <w:rPr>
                <w:rFonts w:cstheme="majorHAnsi"/>
                <w:i/>
              </w:rPr>
            </w:pPr>
          </w:p>
        </w:tc>
        <w:tc>
          <w:tcPr>
            <w:tcW w:w="1059" w:type="dxa"/>
          </w:tcPr>
          <w:p w14:paraId="719B5C3C" w14:textId="77777777" w:rsidR="00AC1677" w:rsidRPr="003069FF" w:rsidRDefault="00AC1677" w:rsidP="000B1BA5">
            <w:pPr>
              <w:spacing w:after="120"/>
              <w:rPr>
                <w:rFonts w:cstheme="majorHAnsi"/>
              </w:rPr>
            </w:pPr>
          </w:p>
        </w:tc>
        <w:tc>
          <w:tcPr>
            <w:tcW w:w="728" w:type="dxa"/>
          </w:tcPr>
          <w:p w14:paraId="702E668D" w14:textId="77777777" w:rsidR="00AC1677" w:rsidRPr="003069FF" w:rsidRDefault="00AC1677" w:rsidP="000B1BA5">
            <w:pPr>
              <w:spacing w:after="120"/>
              <w:rPr>
                <w:rFonts w:cstheme="majorHAnsi"/>
              </w:rPr>
            </w:pPr>
          </w:p>
        </w:tc>
        <w:tc>
          <w:tcPr>
            <w:tcW w:w="1134" w:type="dxa"/>
          </w:tcPr>
          <w:p w14:paraId="3F2119B2" w14:textId="77777777" w:rsidR="00AC1677" w:rsidRPr="003069FF" w:rsidRDefault="00AC1677" w:rsidP="000B1BA5">
            <w:pPr>
              <w:spacing w:after="120"/>
              <w:rPr>
                <w:rFonts w:cstheme="majorHAnsi"/>
              </w:rPr>
            </w:pPr>
          </w:p>
        </w:tc>
        <w:tc>
          <w:tcPr>
            <w:tcW w:w="1418" w:type="dxa"/>
          </w:tcPr>
          <w:p w14:paraId="55BD857E" w14:textId="77777777" w:rsidR="00AC1677" w:rsidRPr="003069FF" w:rsidRDefault="00AC1677" w:rsidP="000B1BA5">
            <w:pPr>
              <w:spacing w:after="120"/>
              <w:rPr>
                <w:rFonts w:cstheme="majorHAnsi"/>
              </w:rPr>
            </w:pPr>
          </w:p>
        </w:tc>
        <w:tc>
          <w:tcPr>
            <w:tcW w:w="1559" w:type="dxa"/>
          </w:tcPr>
          <w:p w14:paraId="73E39FD9" w14:textId="037C61B8" w:rsidR="00AC1677" w:rsidRPr="003069FF" w:rsidRDefault="00AC1677" w:rsidP="000B1BA5">
            <w:pPr>
              <w:spacing w:after="120"/>
              <w:rPr>
                <w:rFonts w:cstheme="majorHAnsi"/>
              </w:rPr>
            </w:pPr>
          </w:p>
        </w:tc>
      </w:tr>
      <w:tr w:rsidR="00AC1677" w:rsidRPr="003069FF" w14:paraId="0A46C2E7" w14:textId="77777777" w:rsidTr="007F5BA5">
        <w:tc>
          <w:tcPr>
            <w:tcW w:w="2744" w:type="dxa"/>
          </w:tcPr>
          <w:p w14:paraId="638ADFD1" w14:textId="14F4EC05" w:rsidR="00AC1677" w:rsidRPr="003069FF" w:rsidRDefault="00AC1677" w:rsidP="000B1BA5">
            <w:pPr>
              <w:spacing w:after="120"/>
              <w:rPr>
                <w:rFonts w:cstheme="majorHAnsi"/>
                <w:i/>
              </w:rPr>
            </w:pPr>
          </w:p>
        </w:tc>
        <w:tc>
          <w:tcPr>
            <w:tcW w:w="1059" w:type="dxa"/>
          </w:tcPr>
          <w:p w14:paraId="61B938F4" w14:textId="77777777" w:rsidR="00AC1677" w:rsidRPr="003069FF" w:rsidRDefault="00AC1677" w:rsidP="000B1BA5">
            <w:pPr>
              <w:spacing w:after="120"/>
              <w:rPr>
                <w:rFonts w:cstheme="majorHAnsi"/>
              </w:rPr>
            </w:pPr>
          </w:p>
        </w:tc>
        <w:tc>
          <w:tcPr>
            <w:tcW w:w="728" w:type="dxa"/>
          </w:tcPr>
          <w:p w14:paraId="19CAD54A" w14:textId="77777777" w:rsidR="00AC1677" w:rsidRPr="003069FF" w:rsidRDefault="00AC1677" w:rsidP="000B1BA5">
            <w:pPr>
              <w:spacing w:after="120"/>
              <w:rPr>
                <w:rFonts w:cstheme="majorHAnsi"/>
              </w:rPr>
            </w:pPr>
          </w:p>
        </w:tc>
        <w:tc>
          <w:tcPr>
            <w:tcW w:w="1134" w:type="dxa"/>
          </w:tcPr>
          <w:p w14:paraId="156539E6" w14:textId="77777777" w:rsidR="00AC1677" w:rsidRPr="003069FF" w:rsidRDefault="00AC1677" w:rsidP="000B1BA5">
            <w:pPr>
              <w:spacing w:after="120"/>
              <w:rPr>
                <w:rFonts w:cstheme="majorHAnsi"/>
              </w:rPr>
            </w:pPr>
          </w:p>
        </w:tc>
        <w:tc>
          <w:tcPr>
            <w:tcW w:w="1418" w:type="dxa"/>
          </w:tcPr>
          <w:p w14:paraId="23BC3117" w14:textId="77777777" w:rsidR="00AC1677" w:rsidRPr="003069FF" w:rsidRDefault="00AC1677" w:rsidP="000B1BA5">
            <w:pPr>
              <w:spacing w:after="120"/>
              <w:rPr>
                <w:rFonts w:cstheme="majorHAnsi"/>
              </w:rPr>
            </w:pPr>
          </w:p>
        </w:tc>
        <w:tc>
          <w:tcPr>
            <w:tcW w:w="1559" w:type="dxa"/>
          </w:tcPr>
          <w:p w14:paraId="676AE101" w14:textId="62B70EB5" w:rsidR="00AC1677" w:rsidRPr="003069FF" w:rsidRDefault="00AC1677" w:rsidP="000B1BA5">
            <w:pPr>
              <w:spacing w:after="120"/>
              <w:rPr>
                <w:rFonts w:cstheme="majorHAnsi"/>
              </w:rPr>
            </w:pPr>
          </w:p>
        </w:tc>
      </w:tr>
      <w:tr w:rsidR="00AC1677" w:rsidRPr="003069FF" w14:paraId="6CA2CE0F" w14:textId="77777777" w:rsidTr="007F5BA5">
        <w:tc>
          <w:tcPr>
            <w:tcW w:w="2744" w:type="dxa"/>
          </w:tcPr>
          <w:p w14:paraId="57AFBBBC" w14:textId="130F416E" w:rsidR="00AC1677" w:rsidRPr="003069FF" w:rsidRDefault="00AC1677" w:rsidP="000B1BA5">
            <w:pPr>
              <w:spacing w:after="120"/>
              <w:rPr>
                <w:rFonts w:cstheme="majorHAnsi"/>
                <w:b/>
                <w:i/>
              </w:rPr>
            </w:pPr>
          </w:p>
        </w:tc>
        <w:tc>
          <w:tcPr>
            <w:tcW w:w="1059" w:type="dxa"/>
          </w:tcPr>
          <w:p w14:paraId="0BC1EE65" w14:textId="77777777" w:rsidR="00AC1677" w:rsidRPr="003069FF" w:rsidRDefault="00AC1677" w:rsidP="000B1BA5">
            <w:pPr>
              <w:spacing w:after="120"/>
              <w:rPr>
                <w:rFonts w:cstheme="majorHAnsi"/>
              </w:rPr>
            </w:pPr>
          </w:p>
        </w:tc>
        <w:tc>
          <w:tcPr>
            <w:tcW w:w="728" w:type="dxa"/>
          </w:tcPr>
          <w:p w14:paraId="29E35D07" w14:textId="77777777" w:rsidR="00AC1677" w:rsidRPr="003069FF" w:rsidRDefault="00AC1677" w:rsidP="000B1BA5">
            <w:pPr>
              <w:spacing w:after="120"/>
              <w:rPr>
                <w:rFonts w:cstheme="majorHAnsi"/>
              </w:rPr>
            </w:pPr>
          </w:p>
        </w:tc>
        <w:tc>
          <w:tcPr>
            <w:tcW w:w="1134" w:type="dxa"/>
          </w:tcPr>
          <w:p w14:paraId="1274A233" w14:textId="77777777" w:rsidR="00AC1677" w:rsidRPr="003069FF" w:rsidRDefault="00AC1677" w:rsidP="000B1BA5">
            <w:pPr>
              <w:spacing w:after="120"/>
              <w:rPr>
                <w:rFonts w:cstheme="majorHAnsi"/>
              </w:rPr>
            </w:pPr>
          </w:p>
        </w:tc>
        <w:tc>
          <w:tcPr>
            <w:tcW w:w="1418" w:type="dxa"/>
          </w:tcPr>
          <w:p w14:paraId="635AE858" w14:textId="77777777" w:rsidR="00AC1677" w:rsidRPr="003069FF" w:rsidRDefault="00AC1677" w:rsidP="000B1BA5">
            <w:pPr>
              <w:spacing w:after="120"/>
              <w:rPr>
                <w:rFonts w:cstheme="majorHAnsi"/>
              </w:rPr>
            </w:pPr>
          </w:p>
        </w:tc>
        <w:tc>
          <w:tcPr>
            <w:tcW w:w="1559" w:type="dxa"/>
          </w:tcPr>
          <w:p w14:paraId="1F7F2B09" w14:textId="05B3F216" w:rsidR="00AC1677" w:rsidRPr="003069FF" w:rsidRDefault="00AC1677" w:rsidP="000B1BA5">
            <w:pPr>
              <w:spacing w:after="120"/>
              <w:rPr>
                <w:rFonts w:cstheme="majorHAnsi"/>
              </w:rPr>
            </w:pPr>
          </w:p>
        </w:tc>
      </w:tr>
      <w:tr w:rsidR="00AC1677" w:rsidRPr="003069FF" w14:paraId="149EA483" w14:textId="77777777" w:rsidTr="007F5BA5">
        <w:tc>
          <w:tcPr>
            <w:tcW w:w="2744" w:type="dxa"/>
          </w:tcPr>
          <w:p w14:paraId="3CC814D4" w14:textId="4B4DC29F" w:rsidR="00AC1677" w:rsidRPr="003069FF" w:rsidRDefault="00AC1677" w:rsidP="000B1BA5">
            <w:pPr>
              <w:spacing w:after="120"/>
              <w:rPr>
                <w:rFonts w:cstheme="majorHAnsi"/>
                <w:b/>
                <w:i/>
              </w:rPr>
            </w:pPr>
          </w:p>
        </w:tc>
        <w:tc>
          <w:tcPr>
            <w:tcW w:w="1059" w:type="dxa"/>
          </w:tcPr>
          <w:p w14:paraId="62D3DAC3" w14:textId="77777777" w:rsidR="00AC1677" w:rsidRPr="003069FF" w:rsidRDefault="00AC1677" w:rsidP="000B1BA5">
            <w:pPr>
              <w:spacing w:after="120"/>
              <w:rPr>
                <w:rFonts w:cstheme="majorHAnsi"/>
              </w:rPr>
            </w:pPr>
          </w:p>
        </w:tc>
        <w:tc>
          <w:tcPr>
            <w:tcW w:w="728" w:type="dxa"/>
          </w:tcPr>
          <w:p w14:paraId="747C4B32" w14:textId="77777777" w:rsidR="00AC1677" w:rsidRPr="003069FF" w:rsidRDefault="00AC1677" w:rsidP="000B1BA5">
            <w:pPr>
              <w:spacing w:after="120"/>
              <w:rPr>
                <w:rFonts w:cstheme="majorHAnsi"/>
              </w:rPr>
            </w:pPr>
          </w:p>
        </w:tc>
        <w:tc>
          <w:tcPr>
            <w:tcW w:w="1134" w:type="dxa"/>
          </w:tcPr>
          <w:p w14:paraId="5F5DADA1" w14:textId="77777777" w:rsidR="00AC1677" w:rsidRPr="003069FF" w:rsidRDefault="00AC1677" w:rsidP="000B1BA5">
            <w:pPr>
              <w:spacing w:after="120"/>
              <w:rPr>
                <w:rFonts w:cstheme="majorHAnsi"/>
              </w:rPr>
            </w:pPr>
          </w:p>
        </w:tc>
        <w:tc>
          <w:tcPr>
            <w:tcW w:w="1418" w:type="dxa"/>
          </w:tcPr>
          <w:p w14:paraId="08FB3FBC" w14:textId="77777777" w:rsidR="00AC1677" w:rsidRPr="003069FF" w:rsidRDefault="00AC1677" w:rsidP="000B1BA5">
            <w:pPr>
              <w:spacing w:after="120"/>
              <w:rPr>
                <w:rFonts w:cstheme="majorHAnsi"/>
              </w:rPr>
            </w:pPr>
          </w:p>
        </w:tc>
        <w:tc>
          <w:tcPr>
            <w:tcW w:w="1559" w:type="dxa"/>
          </w:tcPr>
          <w:p w14:paraId="27DAEC0E" w14:textId="31905435" w:rsidR="00AC1677" w:rsidRPr="003069FF" w:rsidRDefault="00AC1677" w:rsidP="000B1BA5">
            <w:pPr>
              <w:spacing w:after="120"/>
              <w:rPr>
                <w:rFonts w:cstheme="majorHAnsi"/>
              </w:rPr>
            </w:pPr>
          </w:p>
        </w:tc>
      </w:tr>
      <w:tr w:rsidR="00AC1677" w:rsidRPr="003069FF" w14:paraId="7495C1CF" w14:textId="77777777" w:rsidTr="007F5BA5">
        <w:tc>
          <w:tcPr>
            <w:tcW w:w="2744" w:type="dxa"/>
          </w:tcPr>
          <w:p w14:paraId="2519FDBF" w14:textId="0130274E" w:rsidR="00AC1677" w:rsidRPr="003069FF" w:rsidRDefault="00AC1677" w:rsidP="000B1BA5">
            <w:pPr>
              <w:spacing w:after="120"/>
              <w:rPr>
                <w:rFonts w:cstheme="majorHAnsi"/>
                <w:b/>
                <w:i/>
              </w:rPr>
            </w:pPr>
          </w:p>
        </w:tc>
        <w:tc>
          <w:tcPr>
            <w:tcW w:w="1059" w:type="dxa"/>
          </w:tcPr>
          <w:p w14:paraId="71285F27" w14:textId="77777777" w:rsidR="00AC1677" w:rsidRPr="003069FF" w:rsidRDefault="00AC1677" w:rsidP="000B1BA5">
            <w:pPr>
              <w:spacing w:after="120"/>
              <w:rPr>
                <w:rFonts w:cstheme="majorHAnsi"/>
              </w:rPr>
            </w:pPr>
          </w:p>
        </w:tc>
        <w:tc>
          <w:tcPr>
            <w:tcW w:w="728" w:type="dxa"/>
          </w:tcPr>
          <w:p w14:paraId="34D7420C" w14:textId="77777777" w:rsidR="00AC1677" w:rsidRPr="003069FF" w:rsidRDefault="00AC1677" w:rsidP="000B1BA5">
            <w:pPr>
              <w:spacing w:after="120"/>
              <w:rPr>
                <w:rFonts w:cstheme="majorHAnsi"/>
              </w:rPr>
            </w:pPr>
          </w:p>
        </w:tc>
        <w:tc>
          <w:tcPr>
            <w:tcW w:w="1134" w:type="dxa"/>
          </w:tcPr>
          <w:p w14:paraId="410D88F9" w14:textId="77777777" w:rsidR="00AC1677" w:rsidRPr="003069FF" w:rsidRDefault="00AC1677" w:rsidP="000B1BA5">
            <w:pPr>
              <w:spacing w:after="120"/>
              <w:rPr>
                <w:rFonts w:cstheme="majorHAnsi"/>
              </w:rPr>
            </w:pPr>
          </w:p>
        </w:tc>
        <w:tc>
          <w:tcPr>
            <w:tcW w:w="1418" w:type="dxa"/>
          </w:tcPr>
          <w:p w14:paraId="190F9322" w14:textId="77777777" w:rsidR="00AC1677" w:rsidRPr="003069FF" w:rsidRDefault="00AC1677" w:rsidP="000B1BA5">
            <w:pPr>
              <w:spacing w:after="120"/>
              <w:rPr>
                <w:rFonts w:cstheme="majorHAnsi"/>
              </w:rPr>
            </w:pPr>
          </w:p>
        </w:tc>
        <w:tc>
          <w:tcPr>
            <w:tcW w:w="1559" w:type="dxa"/>
          </w:tcPr>
          <w:p w14:paraId="3F4C7E4A" w14:textId="29C8D7E7" w:rsidR="00AC1677" w:rsidRPr="003069FF" w:rsidRDefault="00AC1677" w:rsidP="000B1BA5">
            <w:pPr>
              <w:spacing w:after="120"/>
              <w:rPr>
                <w:rFonts w:cstheme="majorHAnsi"/>
              </w:rPr>
            </w:pPr>
          </w:p>
        </w:tc>
      </w:tr>
      <w:tr w:rsidR="00AC1677" w:rsidRPr="003069FF" w14:paraId="4245F5E9" w14:textId="77777777" w:rsidTr="007F5BA5">
        <w:tc>
          <w:tcPr>
            <w:tcW w:w="2744" w:type="dxa"/>
          </w:tcPr>
          <w:p w14:paraId="303915BD" w14:textId="77777777" w:rsidR="00AC1677" w:rsidRPr="003069FF" w:rsidRDefault="00AC1677" w:rsidP="000B1BA5">
            <w:pPr>
              <w:spacing w:after="120"/>
              <w:rPr>
                <w:rFonts w:cstheme="majorHAnsi"/>
                <w:b/>
              </w:rPr>
            </w:pPr>
          </w:p>
        </w:tc>
        <w:tc>
          <w:tcPr>
            <w:tcW w:w="1059" w:type="dxa"/>
          </w:tcPr>
          <w:p w14:paraId="1903D119" w14:textId="5301A86E" w:rsidR="00AC1677" w:rsidRPr="003069FF" w:rsidRDefault="00AC1677" w:rsidP="000B1BA5">
            <w:pPr>
              <w:spacing w:after="120"/>
              <w:jc w:val="center"/>
              <w:rPr>
                <w:rFonts w:cstheme="majorHAnsi"/>
                <w:b/>
              </w:rPr>
            </w:pPr>
          </w:p>
        </w:tc>
        <w:tc>
          <w:tcPr>
            <w:tcW w:w="728" w:type="dxa"/>
          </w:tcPr>
          <w:p w14:paraId="427972F7" w14:textId="77777777" w:rsidR="00AC1677" w:rsidRPr="003069FF" w:rsidRDefault="00AC1677" w:rsidP="000B1BA5">
            <w:pPr>
              <w:spacing w:after="120"/>
              <w:rPr>
                <w:rFonts w:cstheme="majorHAnsi"/>
              </w:rPr>
            </w:pPr>
          </w:p>
        </w:tc>
        <w:tc>
          <w:tcPr>
            <w:tcW w:w="1134" w:type="dxa"/>
          </w:tcPr>
          <w:p w14:paraId="483C4120" w14:textId="77777777" w:rsidR="00AC1677" w:rsidRPr="003069FF" w:rsidRDefault="00AC1677" w:rsidP="000B1BA5">
            <w:pPr>
              <w:spacing w:after="120"/>
              <w:rPr>
                <w:rFonts w:cstheme="majorHAnsi"/>
              </w:rPr>
            </w:pPr>
          </w:p>
        </w:tc>
        <w:tc>
          <w:tcPr>
            <w:tcW w:w="1418" w:type="dxa"/>
          </w:tcPr>
          <w:p w14:paraId="728612A5" w14:textId="77777777" w:rsidR="00AC1677" w:rsidRPr="003069FF" w:rsidRDefault="00AC1677" w:rsidP="000B1BA5">
            <w:pPr>
              <w:spacing w:after="120"/>
              <w:rPr>
                <w:rFonts w:cstheme="majorHAnsi"/>
              </w:rPr>
            </w:pPr>
          </w:p>
        </w:tc>
        <w:tc>
          <w:tcPr>
            <w:tcW w:w="1559" w:type="dxa"/>
          </w:tcPr>
          <w:p w14:paraId="4A9B48D5" w14:textId="058C4D81" w:rsidR="00AC1677" w:rsidRPr="003069FF" w:rsidRDefault="00AC1677" w:rsidP="000B1BA5">
            <w:pPr>
              <w:spacing w:after="120"/>
              <w:rPr>
                <w:rFonts w:cstheme="majorHAnsi"/>
              </w:rPr>
            </w:pPr>
          </w:p>
        </w:tc>
      </w:tr>
    </w:tbl>
    <w:p w14:paraId="7326B4DE" w14:textId="74C09304" w:rsidR="004A44FA" w:rsidRPr="003069FF" w:rsidRDefault="004A44FA" w:rsidP="00D84797">
      <w:pPr>
        <w:rPr>
          <w:rFonts w:cstheme="majorHAnsi"/>
        </w:rPr>
      </w:pPr>
    </w:p>
    <w:p w14:paraId="3EF73B7E" w14:textId="69B0C3DE" w:rsidR="00E951D3" w:rsidRPr="003069FF" w:rsidRDefault="00E951D3" w:rsidP="00D84797">
      <w:pPr>
        <w:rPr>
          <w:rFonts w:cstheme="majorHAnsi"/>
        </w:rPr>
      </w:pPr>
      <w:r w:rsidRPr="003069FF">
        <w:rPr>
          <w:rFonts w:cstheme="majorHAnsi"/>
        </w:rPr>
        <w:t xml:space="preserve">Please note that the GNDF cannot fund </w:t>
      </w:r>
      <w:r w:rsidR="00AC1677" w:rsidRPr="003069FF">
        <w:rPr>
          <w:rFonts w:cstheme="majorHAnsi"/>
        </w:rPr>
        <w:t xml:space="preserve">aspects of the project with </w:t>
      </w:r>
      <w:r w:rsidRPr="003069FF">
        <w:rPr>
          <w:rFonts w:cstheme="majorHAnsi"/>
        </w:rPr>
        <w:t xml:space="preserve">recoverable VAT. </w:t>
      </w:r>
    </w:p>
    <w:p w14:paraId="21A51519" w14:textId="06445D8F" w:rsidR="00E951D3" w:rsidRPr="003069FF" w:rsidRDefault="00E951D3" w:rsidP="00D84797">
      <w:pPr>
        <w:rPr>
          <w:rFonts w:cstheme="majorHAnsi"/>
        </w:rPr>
      </w:pPr>
      <w:r w:rsidRPr="003069FF">
        <w:rPr>
          <w:rFonts w:cstheme="majorHAnsi"/>
        </w:rPr>
        <w:t xml:space="preserve">The GNDF can support </w:t>
      </w:r>
      <w:r w:rsidR="009715E0" w:rsidRPr="003069FF">
        <w:rPr>
          <w:rFonts w:cstheme="majorHAnsi"/>
        </w:rPr>
        <w:t xml:space="preserve">the </w:t>
      </w:r>
      <w:r w:rsidR="00B35828" w:rsidRPr="003069FF">
        <w:rPr>
          <w:rFonts w:cstheme="majorHAnsi"/>
        </w:rPr>
        <w:t xml:space="preserve">direct </w:t>
      </w:r>
      <w:r w:rsidR="006A4265" w:rsidRPr="003069FF">
        <w:rPr>
          <w:rFonts w:cstheme="majorHAnsi"/>
        </w:rPr>
        <w:t xml:space="preserve">capital costs </w:t>
      </w:r>
      <w:r w:rsidR="009715E0" w:rsidRPr="003069FF">
        <w:rPr>
          <w:rFonts w:cstheme="majorHAnsi"/>
        </w:rPr>
        <w:t>of a project</w:t>
      </w:r>
      <w:r w:rsidR="00AC1677" w:rsidRPr="003069FF">
        <w:rPr>
          <w:rFonts w:cstheme="majorHAnsi"/>
        </w:rPr>
        <w:t>.</w:t>
      </w:r>
      <w:r w:rsidRPr="003069FF">
        <w:rPr>
          <w:rFonts w:cstheme="majorHAnsi"/>
        </w:rPr>
        <w:t xml:space="preserve"> </w:t>
      </w:r>
    </w:p>
    <w:p w14:paraId="7FF3DE3B" w14:textId="77777777" w:rsidR="006E7261" w:rsidRPr="003069FF" w:rsidRDefault="006E7261" w:rsidP="00E951D3">
      <w:pPr>
        <w:pStyle w:val="Heading2"/>
        <w:numPr>
          <w:ilvl w:val="0"/>
          <w:numId w:val="0"/>
        </w:numPr>
        <w:ind w:left="1134" w:hanging="1134"/>
        <w:rPr>
          <w:rFonts w:asciiTheme="majorHAnsi" w:hAnsiTheme="majorHAnsi" w:cstheme="majorHAnsi"/>
        </w:rPr>
      </w:pPr>
    </w:p>
    <w:p w14:paraId="51B15B4E" w14:textId="33BACA1E" w:rsidR="003069FF" w:rsidRDefault="003069FF">
      <w:pPr>
        <w:spacing w:before="0" w:after="200" w:line="276" w:lineRule="auto"/>
        <w:rPr>
          <w:rFonts w:eastAsiaTheme="majorEastAsia" w:cstheme="majorHAnsi"/>
          <w:b/>
          <w:caps/>
          <w:color w:val="003E52" w:themeColor="accent2"/>
          <w:spacing w:val="10"/>
          <w:sz w:val="32"/>
          <w:szCs w:val="26"/>
        </w:rPr>
      </w:pPr>
      <w:r>
        <w:rPr>
          <w:rFonts w:cstheme="majorHAnsi"/>
        </w:rPr>
        <w:br w:type="page"/>
      </w:r>
    </w:p>
    <w:p w14:paraId="7B94EC3B" w14:textId="1C08A6E4" w:rsidR="00E951D3" w:rsidRPr="003069FF" w:rsidRDefault="00E951D3" w:rsidP="00E951D3">
      <w:pPr>
        <w:pStyle w:val="Heading2"/>
        <w:numPr>
          <w:ilvl w:val="0"/>
          <w:numId w:val="0"/>
        </w:numPr>
        <w:ind w:left="1134" w:hanging="1134"/>
        <w:rPr>
          <w:rFonts w:asciiTheme="majorHAnsi" w:hAnsiTheme="majorHAnsi" w:cstheme="majorHAnsi"/>
        </w:rPr>
      </w:pPr>
      <w:r w:rsidRPr="003069FF">
        <w:rPr>
          <w:rFonts w:asciiTheme="majorHAnsi" w:hAnsiTheme="majorHAnsi" w:cstheme="majorHAnsi"/>
        </w:rPr>
        <w:lastRenderedPageBreak/>
        <w:t xml:space="preserve">Section </w:t>
      </w:r>
      <w:r w:rsidR="006E7261" w:rsidRPr="003069FF">
        <w:rPr>
          <w:rFonts w:asciiTheme="majorHAnsi" w:hAnsiTheme="majorHAnsi" w:cstheme="majorHAnsi"/>
        </w:rPr>
        <w:t xml:space="preserve">6 </w:t>
      </w:r>
      <w:r w:rsidRPr="003069FF">
        <w:rPr>
          <w:rFonts w:asciiTheme="majorHAnsi" w:hAnsiTheme="majorHAnsi" w:cstheme="majorHAnsi"/>
        </w:rPr>
        <w:t xml:space="preserve">– Organisation and suitability </w:t>
      </w:r>
    </w:p>
    <w:p w14:paraId="1B3787CD" w14:textId="4400399F" w:rsidR="00E951D3" w:rsidRPr="003069FF" w:rsidRDefault="00E951D3" w:rsidP="00E951D3">
      <w:pPr>
        <w:pStyle w:val="Heading4"/>
        <w:numPr>
          <w:ilvl w:val="0"/>
          <w:numId w:val="0"/>
        </w:numPr>
        <w:jc w:val="both"/>
        <w:rPr>
          <w:rFonts w:cstheme="majorHAnsi"/>
          <w:b w:val="0"/>
          <w:i/>
          <w:sz w:val="20"/>
        </w:rPr>
      </w:pPr>
      <w:r w:rsidRPr="003069FF">
        <w:rPr>
          <w:rFonts w:cstheme="majorHAnsi"/>
          <w:b w:val="0"/>
          <w:i/>
          <w:sz w:val="20"/>
        </w:rPr>
        <w:t>Please provide a brief overview of your organisation and suitability to deliver this project based on your experience in the sector.</w:t>
      </w:r>
    </w:p>
    <w:p w14:paraId="4135AFE8" w14:textId="2F93BC33" w:rsidR="00E951D3" w:rsidRPr="003069FF" w:rsidRDefault="00E951D3" w:rsidP="00E951D3">
      <w:pPr>
        <w:rPr>
          <w:rFonts w:cstheme="majorHAnsi"/>
        </w:rPr>
      </w:pPr>
    </w:p>
    <w:p w14:paraId="51A7B696" w14:textId="2A146BF7" w:rsidR="006E7261" w:rsidRPr="003069FF" w:rsidRDefault="006E7261" w:rsidP="00E951D3">
      <w:pPr>
        <w:rPr>
          <w:rFonts w:cstheme="majorHAnsi"/>
        </w:rPr>
      </w:pPr>
    </w:p>
    <w:p w14:paraId="6C7EA38B" w14:textId="5154E9E8" w:rsidR="006E7261" w:rsidRPr="003069FF" w:rsidRDefault="006E7261" w:rsidP="00E951D3">
      <w:pPr>
        <w:rPr>
          <w:rFonts w:cstheme="majorHAnsi"/>
        </w:rPr>
      </w:pPr>
    </w:p>
    <w:p w14:paraId="419E3E06" w14:textId="6EBE56BA" w:rsidR="006E7261" w:rsidRPr="003069FF" w:rsidRDefault="006E7261" w:rsidP="00E951D3">
      <w:pPr>
        <w:rPr>
          <w:rFonts w:cstheme="majorHAnsi"/>
        </w:rPr>
      </w:pPr>
    </w:p>
    <w:p w14:paraId="171202A7" w14:textId="28FC757F" w:rsidR="006E7261" w:rsidRPr="003069FF" w:rsidRDefault="006E7261" w:rsidP="00E951D3">
      <w:pPr>
        <w:rPr>
          <w:rFonts w:cstheme="majorHAnsi"/>
        </w:rPr>
      </w:pPr>
    </w:p>
    <w:p w14:paraId="78343EC8" w14:textId="77777777" w:rsidR="006E7261" w:rsidRPr="003069FF" w:rsidRDefault="006E7261" w:rsidP="00E951D3">
      <w:pPr>
        <w:rPr>
          <w:rFonts w:cstheme="majorHAnsi"/>
        </w:rPr>
      </w:pPr>
    </w:p>
    <w:p w14:paraId="53E444B0" w14:textId="07BF2E17" w:rsidR="00E951D3" w:rsidRPr="003069FF" w:rsidRDefault="00E951D3" w:rsidP="009337DE">
      <w:pPr>
        <w:pStyle w:val="Heading2"/>
        <w:numPr>
          <w:ilvl w:val="0"/>
          <w:numId w:val="0"/>
        </w:numPr>
        <w:ind w:left="1134" w:hanging="1134"/>
        <w:rPr>
          <w:rFonts w:asciiTheme="majorHAnsi" w:hAnsiTheme="majorHAnsi" w:cstheme="majorHAnsi"/>
        </w:rPr>
      </w:pPr>
      <w:r w:rsidRPr="003069FF">
        <w:rPr>
          <w:rFonts w:asciiTheme="majorHAnsi" w:hAnsiTheme="majorHAnsi" w:cstheme="majorHAnsi"/>
        </w:rPr>
        <w:t xml:space="preserve">Section </w:t>
      </w:r>
      <w:r w:rsidR="006E7261" w:rsidRPr="003069FF">
        <w:rPr>
          <w:rFonts w:asciiTheme="majorHAnsi" w:hAnsiTheme="majorHAnsi" w:cstheme="majorHAnsi"/>
        </w:rPr>
        <w:t xml:space="preserve">7 </w:t>
      </w:r>
      <w:r w:rsidR="003069FF">
        <w:rPr>
          <w:rFonts w:asciiTheme="majorHAnsi" w:hAnsiTheme="majorHAnsi" w:cstheme="majorHAnsi"/>
        </w:rPr>
        <w:t>–</w:t>
      </w:r>
      <w:r w:rsidRPr="003069FF">
        <w:rPr>
          <w:rFonts w:asciiTheme="majorHAnsi" w:hAnsiTheme="majorHAnsi" w:cstheme="majorHAnsi"/>
        </w:rPr>
        <w:t xml:space="preserve"> Key Project Risk Matrix </w:t>
      </w:r>
    </w:p>
    <w:p w14:paraId="383A0606" w14:textId="778A0778" w:rsidR="00E951D3" w:rsidRPr="003069FF" w:rsidRDefault="00E951D3" w:rsidP="009337DE">
      <w:pPr>
        <w:pStyle w:val="Heading4"/>
        <w:numPr>
          <w:ilvl w:val="0"/>
          <w:numId w:val="0"/>
        </w:numPr>
        <w:jc w:val="both"/>
        <w:rPr>
          <w:rFonts w:cstheme="majorHAnsi"/>
          <w:i/>
        </w:rPr>
      </w:pPr>
      <w:r w:rsidRPr="003069FF">
        <w:rPr>
          <w:rFonts w:cstheme="majorHAnsi"/>
          <w:b w:val="0"/>
          <w:i/>
          <w:sz w:val="20"/>
        </w:rPr>
        <w:t>Please complete a brief risk matrix for the project, including key risks to delivery of the project and key risks of the project delivering the expected Output</w:t>
      </w:r>
      <w:r w:rsidR="002A23BD" w:rsidRPr="003069FF">
        <w:rPr>
          <w:rFonts w:cstheme="majorHAnsi"/>
          <w:b w:val="0"/>
          <w:i/>
          <w:sz w:val="20"/>
        </w:rPr>
        <w:t xml:space="preserve"> Targets.</w:t>
      </w:r>
    </w:p>
    <w:p w14:paraId="49EA20CE" w14:textId="4C57DB88" w:rsidR="00E951D3" w:rsidRPr="000C6E6C" w:rsidRDefault="00E951D3" w:rsidP="000C6E6C">
      <w:pPr>
        <w:rPr>
          <w:rFonts w:cstheme="majorHAnsi"/>
        </w:rPr>
      </w:pPr>
    </w:p>
    <w:p w14:paraId="618DCC91" w14:textId="17EDC08D" w:rsidR="003069FF" w:rsidRPr="000C6E6C" w:rsidRDefault="003069FF" w:rsidP="000C6E6C">
      <w:pPr>
        <w:rPr>
          <w:rFonts w:cstheme="majorHAnsi"/>
        </w:rPr>
      </w:pPr>
    </w:p>
    <w:p w14:paraId="1700ADF4" w14:textId="101E1D1F" w:rsidR="003069FF" w:rsidRPr="000C6E6C" w:rsidRDefault="003069FF" w:rsidP="000C6E6C">
      <w:pPr>
        <w:rPr>
          <w:rFonts w:cstheme="majorHAnsi"/>
        </w:rPr>
      </w:pPr>
    </w:p>
    <w:p w14:paraId="6E4FD991" w14:textId="085A8F6F" w:rsidR="003069FF" w:rsidRPr="000C6E6C" w:rsidRDefault="003069FF" w:rsidP="000C6E6C">
      <w:pPr>
        <w:rPr>
          <w:rFonts w:cstheme="majorHAnsi"/>
        </w:rPr>
      </w:pPr>
    </w:p>
    <w:p w14:paraId="153D3D44" w14:textId="6964060F" w:rsidR="003069FF" w:rsidRPr="000C6E6C" w:rsidRDefault="003069FF" w:rsidP="000C6E6C">
      <w:pPr>
        <w:rPr>
          <w:rFonts w:cstheme="majorHAnsi"/>
        </w:rPr>
      </w:pPr>
    </w:p>
    <w:p w14:paraId="3D495BAB" w14:textId="77777777" w:rsidR="003069FF" w:rsidRPr="000C6E6C" w:rsidRDefault="003069FF" w:rsidP="000C6E6C">
      <w:pPr>
        <w:rPr>
          <w:rFonts w:cstheme="majorHAnsi"/>
        </w:rPr>
      </w:pPr>
    </w:p>
    <w:p w14:paraId="10F7C004" w14:textId="02041F05" w:rsidR="00D84797" w:rsidRPr="000C6E6C" w:rsidRDefault="00D84797" w:rsidP="00D84797">
      <w:pPr>
        <w:rPr>
          <w:rFonts w:cstheme="majorHAnsi"/>
        </w:rPr>
      </w:pPr>
      <w:r w:rsidRPr="000C6E6C">
        <w:rPr>
          <w:rFonts w:cstheme="majorHAnsi"/>
        </w:rPr>
        <w:t xml:space="preserve">For more information on how we process your personal data, please refer to our Privacy Policy found </w:t>
      </w:r>
      <w:r w:rsidR="003F7B92" w:rsidRPr="000C6E6C">
        <w:rPr>
          <w:rFonts w:cstheme="majorHAnsi"/>
        </w:rPr>
        <w:t>at</w:t>
      </w:r>
    </w:p>
    <w:bookmarkEnd w:id="0"/>
    <w:bookmarkEnd w:id="1"/>
    <w:p w14:paraId="73A50B89" w14:textId="5B808736" w:rsidR="000A678B" w:rsidRPr="003069FF" w:rsidRDefault="003F7B92" w:rsidP="000A678B">
      <w:pPr>
        <w:rPr>
          <w:rFonts w:cstheme="majorHAnsi"/>
          <w:color w:val="auto"/>
        </w:rPr>
      </w:pPr>
      <w:r w:rsidRPr="000C6E6C">
        <w:rPr>
          <w:rFonts w:cstheme="majorHAnsi"/>
        </w:rPr>
        <w:fldChar w:fldCharType="begin"/>
      </w:r>
      <w:r w:rsidRPr="000C6E6C">
        <w:rPr>
          <w:rFonts w:cstheme="majorHAnsi"/>
        </w:rPr>
        <w:instrText xml:space="preserve"> HYPERLINK "https://www.amberinfrastructure.com/privacy-and-cookies/" </w:instrText>
      </w:r>
      <w:r w:rsidRPr="000C6E6C">
        <w:rPr>
          <w:rFonts w:cstheme="majorHAnsi"/>
        </w:rPr>
        <w:fldChar w:fldCharType="separate"/>
      </w:r>
      <w:r w:rsidRPr="000C6E6C">
        <w:rPr>
          <w:rStyle w:val="Hyperlink"/>
          <w:rFonts w:cstheme="majorHAnsi"/>
          <w:color w:val="53565A" w:themeColor="text2"/>
        </w:rPr>
        <w:t>https://www.amberinfrastructure.com/privacy-and-cookies/</w:t>
      </w:r>
      <w:r w:rsidRPr="000C6E6C">
        <w:rPr>
          <w:rFonts w:cstheme="majorHAnsi"/>
        </w:rPr>
        <w:fldChar w:fldCharType="end"/>
      </w:r>
    </w:p>
    <w:p w14:paraId="3ED8E3D4" w14:textId="77777777" w:rsidR="003F7B92" w:rsidRDefault="003F7B92" w:rsidP="000A678B"/>
    <w:sectPr w:rsidR="003F7B92" w:rsidSect="00266956">
      <w:headerReference w:type="default" r:id="rId10"/>
      <w:footerReference w:type="default" r:id="rId11"/>
      <w:pgSz w:w="11906" w:h="16838"/>
      <w:pgMar w:top="1021" w:right="851" w:bottom="567" w:left="170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23C6" w14:textId="77777777" w:rsidR="004E5996" w:rsidRDefault="004E5996" w:rsidP="0000343A">
      <w:pPr>
        <w:spacing w:before="0"/>
      </w:pPr>
      <w:r>
        <w:separator/>
      </w:r>
    </w:p>
  </w:endnote>
  <w:endnote w:type="continuationSeparator" w:id="0">
    <w:p w14:paraId="48ECD8B1" w14:textId="77777777" w:rsidR="004E5996" w:rsidRDefault="004E5996" w:rsidP="000034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612384"/>
      <w:docPartObj>
        <w:docPartGallery w:val="Page Numbers (Bottom of Page)"/>
        <w:docPartUnique/>
      </w:docPartObj>
    </w:sdtPr>
    <w:sdtEndPr>
      <w:rPr>
        <w:noProof/>
      </w:rPr>
    </w:sdtEndPr>
    <w:sdtContent>
      <w:p w14:paraId="6A64A985" w14:textId="77777777" w:rsidR="00805BEA" w:rsidRPr="00E15A20" w:rsidRDefault="00E15A20" w:rsidP="00E15A20">
        <w:pPr>
          <w:pStyle w:val="Footer"/>
        </w:pPr>
        <w:r w:rsidRPr="002162EA">
          <w:rPr>
            <w:noProof/>
            <w:lang w:eastAsia="en-GB"/>
          </w:rPr>
          <w:drawing>
            <wp:anchor distT="0" distB="0" distL="114300" distR="114300" simplePos="0" relativeHeight="251658240" behindDoc="1" locked="0" layoutInCell="1" allowOverlap="1" wp14:anchorId="438B53B2" wp14:editId="5316ACD4">
              <wp:simplePos x="0" y="0"/>
              <wp:positionH relativeFrom="column">
                <wp:posOffset>4527233</wp:posOffset>
              </wp:positionH>
              <wp:positionV relativeFrom="paragraph">
                <wp:posOffset>164465</wp:posOffset>
              </wp:positionV>
              <wp:extent cx="1490020" cy="362585"/>
              <wp:effectExtent l="0" t="0" r="0" b="0"/>
              <wp:wrapNone/>
              <wp:docPr id="1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90020" cy="36258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left" w:leader="none"/>
        </w:r>
        <w:r w:rsidRPr="001A298C">
          <w:rPr>
            <w:rFonts w:asciiTheme="majorHAnsi" w:hAnsiTheme="majorHAnsi" w:cstheme="majorHAnsi"/>
            <w:szCs w:val="18"/>
          </w:rPr>
          <w:fldChar w:fldCharType="begin"/>
        </w:r>
        <w:r w:rsidRPr="001A298C">
          <w:rPr>
            <w:rFonts w:asciiTheme="majorHAnsi" w:hAnsiTheme="majorHAnsi" w:cstheme="majorHAnsi"/>
            <w:szCs w:val="18"/>
          </w:rPr>
          <w:instrText xml:space="preserve"> PAGE   \* MERGEFORMAT </w:instrText>
        </w:r>
        <w:r w:rsidRPr="001A298C">
          <w:rPr>
            <w:rFonts w:asciiTheme="majorHAnsi" w:hAnsiTheme="majorHAnsi" w:cstheme="majorHAnsi"/>
            <w:szCs w:val="18"/>
          </w:rPr>
          <w:fldChar w:fldCharType="separate"/>
        </w:r>
        <w:r w:rsidRPr="001A298C">
          <w:rPr>
            <w:rFonts w:asciiTheme="majorHAnsi" w:hAnsiTheme="majorHAnsi" w:cstheme="majorHAnsi"/>
            <w:szCs w:val="18"/>
          </w:rPr>
          <w:t>2</w:t>
        </w:r>
        <w:r w:rsidRPr="001A298C">
          <w:rPr>
            <w:rFonts w:asciiTheme="majorHAnsi" w:hAnsiTheme="majorHAnsi" w:cstheme="majorHAnsi"/>
            <w:noProof/>
            <w:szCs w:val="18"/>
          </w:rPr>
          <w:fldChar w:fldCharType="end"/>
        </w:r>
        <w:r>
          <w:rPr>
            <w:noProof/>
          </w:rPr>
          <w:tab/>
        </w:r>
        <w:r w:rsidRPr="004B2361">
          <w:rPr>
            <w:noProof/>
            <w:color w:val="86A9A1" w:themeColor="accent1"/>
          </w:rPr>
          <w:ptab w:relativeTo="margin" w:alignment="right" w:leader="none"/>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F249" w14:textId="77777777" w:rsidR="004E5996" w:rsidRDefault="004E5996" w:rsidP="0000343A">
      <w:pPr>
        <w:spacing w:before="0"/>
      </w:pPr>
      <w:r>
        <w:separator/>
      </w:r>
    </w:p>
  </w:footnote>
  <w:footnote w:type="continuationSeparator" w:id="0">
    <w:p w14:paraId="00113C32" w14:textId="77777777" w:rsidR="004E5996" w:rsidRDefault="004E5996" w:rsidP="0000343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9AA7" w14:textId="77777777" w:rsidR="000A678B" w:rsidRPr="000A678B" w:rsidRDefault="000A678B" w:rsidP="000A678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F86FC08"/>
    <w:lvl w:ilvl="0">
      <w:start w:val="1"/>
      <w:numFmt w:val="lowerRoman"/>
      <w:pStyle w:val="ListNumber3"/>
      <w:lvlText w:val="%1."/>
      <w:lvlJc w:val="left"/>
      <w:pPr>
        <w:ind w:left="1381" w:hanging="360"/>
      </w:pPr>
      <w:rPr>
        <w:rFonts w:hint="default"/>
      </w:rPr>
    </w:lvl>
  </w:abstractNum>
  <w:abstractNum w:abstractNumId="1" w15:restartNumberingAfterBreak="0">
    <w:nsid w:val="FFFFFF7F"/>
    <w:multiLevelType w:val="singleLevel"/>
    <w:tmpl w:val="D6646CB4"/>
    <w:lvl w:ilvl="0">
      <w:start w:val="1"/>
      <w:numFmt w:val="lowerLetter"/>
      <w:pStyle w:val="ListNumber2"/>
      <w:lvlText w:val="%1."/>
      <w:lvlJc w:val="left"/>
      <w:pPr>
        <w:ind w:left="643" w:hanging="360"/>
      </w:pPr>
    </w:lvl>
  </w:abstractNum>
  <w:abstractNum w:abstractNumId="2" w15:restartNumberingAfterBreak="0">
    <w:nsid w:val="FFFFFF82"/>
    <w:multiLevelType w:val="singleLevel"/>
    <w:tmpl w:val="4AEEE3E2"/>
    <w:lvl w:ilvl="0">
      <w:start w:val="1"/>
      <w:numFmt w:val="bullet"/>
      <w:pStyle w:val="ListBullet3"/>
      <w:lvlText w:val=""/>
      <w:lvlJc w:val="left"/>
      <w:pPr>
        <w:ind w:left="1074" w:hanging="360"/>
      </w:pPr>
      <w:rPr>
        <w:rFonts w:ascii="Wingdings" w:hAnsi="Wingdings" w:hint="default"/>
      </w:rPr>
    </w:lvl>
  </w:abstractNum>
  <w:abstractNum w:abstractNumId="3" w15:restartNumberingAfterBreak="0">
    <w:nsid w:val="1D992D66"/>
    <w:multiLevelType w:val="hybridMultilevel"/>
    <w:tmpl w:val="AF8C139C"/>
    <w:lvl w:ilvl="0" w:tplc="EC123426">
      <w:numFmt w:val="bullet"/>
      <w:lvlText w:val=""/>
      <w:lvlJc w:val="left"/>
      <w:pPr>
        <w:ind w:left="360" w:hanging="360"/>
      </w:pPr>
      <w:rPr>
        <w:rFonts w:ascii="Symbol" w:eastAsia="Batang"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12E60"/>
    <w:multiLevelType w:val="hybridMultilevel"/>
    <w:tmpl w:val="B5A03AE8"/>
    <w:lvl w:ilvl="0" w:tplc="6F3CE618">
      <w:start w:val="1"/>
      <w:numFmt w:val="bullet"/>
      <w:pStyle w:val="Bullets"/>
      <w:lvlText w:val="•"/>
      <w:lvlJc w:val="left"/>
      <w:pPr>
        <w:ind w:left="360" w:hanging="360"/>
      </w:pPr>
      <w:rPr>
        <w:rFonts w:ascii="Arial" w:eastAsia="NSimSu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60323A"/>
    <w:multiLevelType w:val="hybridMultilevel"/>
    <w:tmpl w:val="334C7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AA7B7B"/>
    <w:multiLevelType w:val="hybridMultilevel"/>
    <w:tmpl w:val="B144FB70"/>
    <w:lvl w:ilvl="0" w:tplc="9A2E7818">
      <w:start w:val="1"/>
      <w:numFmt w:val="bullet"/>
      <w:pStyle w:val="ListBullet2"/>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D3422C"/>
    <w:multiLevelType w:val="hybridMultilevel"/>
    <w:tmpl w:val="2976102C"/>
    <w:lvl w:ilvl="0" w:tplc="73C004EC">
      <w:start w:val="1"/>
      <w:numFmt w:val="lowerRoman"/>
      <w:pStyle w:val="ListNumber"/>
      <w:lvlText w:val="%1."/>
      <w:lvlJc w:val="left"/>
      <w:pPr>
        <w:ind w:left="720" w:hanging="360"/>
      </w:pPr>
      <w:rPr>
        <w:rFonts w:hint="default"/>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CF4771"/>
    <w:multiLevelType w:val="multilevel"/>
    <w:tmpl w:val="13B083EA"/>
    <w:lvl w:ilvl="0">
      <w:start w:val="1"/>
      <w:numFmt w:val="decimal"/>
      <w:pStyle w:val="Heading1"/>
      <w:lvlText w:val="%1"/>
      <w:lvlJc w:val="left"/>
      <w:pPr>
        <w:ind w:left="567" w:hanging="567"/>
      </w:pPr>
      <w:rPr>
        <w:rFonts w:ascii="Arial" w:hAnsi="Arial" w:hint="default"/>
        <w:b/>
        <w:i w:val="0"/>
        <w:caps/>
        <w:strike w:val="0"/>
        <w:dstrike w:val="0"/>
        <w:vanish w:val="0"/>
        <w:color w:val="86A9A1" w:themeColor="accent1"/>
        <w:kern w:val="0"/>
        <w:sz w:val="48"/>
        <w:vertAlign w:val="baseline"/>
      </w:rPr>
    </w:lvl>
    <w:lvl w:ilvl="1">
      <w:start w:val="1"/>
      <w:numFmt w:val="decimal"/>
      <w:pStyle w:val="Heading2"/>
      <w:lvlText w:val="%1.%2"/>
      <w:lvlJc w:val="left"/>
      <w:pPr>
        <w:ind w:left="1134" w:hanging="1134"/>
      </w:pPr>
      <w:rPr>
        <w:rFonts w:ascii="Arial" w:hAnsi="Arial" w:hint="default"/>
        <w:b/>
        <w:i w:val="0"/>
        <w:caps/>
        <w:strike w:val="0"/>
        <w:dstrike w:val="0"/>
        <w:vanish w:val="0"/>
        <w:color w:val="003E52" w:themeColor="accent2"/>
        <w:sz w:val="36"/>
        <w:vertAlign w:val="baseline"/>
      </w:rPr>
    </w:lvl>
    <w:lvl w:ilvl="2">
      <w:start w:val="1"/>
      <w:numFmt w:val="decimal"/>
      <w:pStyle w:val="Heading3"/>
      <w:lvlText w:val="%1.%2.%3"/>
      <w:lvlJc w:val="left"/>
      <w:pPr>
        <w:ind w:left="1134" w:hanging="1134"/>
      </w:pPr>
      <w:rPr>
        <w:rFonts w:ascii="Arial" w:hAnsi="Arial" w:hint="default"/>
        <w:caps/>
        <w:strike w:val="0"/>
        <w:dstrike w:val="0"/>
        <w:vanish w:val="0"/>
        <w:color w:val="53565A" w:themeColor="text2"/>
        <w:sz w:val="24"/>
        <w:vertAlign w:val="baseline"/>
      </w:rPr>
    </w:lvl>
    <w:lvl w:ilvl="3">
      <w:start w:val="1"/>
      <w:numFmt w:val="decimal"/>
      <w:pStyle w:val="Heading4"/>
      <w:lvlText w:val="%1.%2.%3.%4"/>
      <w:lvlJc w:val="left"/>
      <w:pPr>
        <w:ind w:left="1134" w:hanging="1134"/>
      </w:pPr>
      <w:rPr>
        <w:rFonts w:ascii="Arial" w:hAnsi="Arial" w:hint="default"/>
        <w:b/>
        <w:i w:val="0"/>
        <w:caps w:val="0"/>
        <w:strike w:val="0"/>
        <w:dstrike w:val="0"/>
        <w:vanish w:val="0"/>
        <w:color w:val="53565A" w:themeColor="text2"/>
        <w:sz w:val="24"/>
        <w:vertAlign w:val="baseline"/>
      </w:rPr>
    </w:lvl>
    <w:lvl w:ilvl="4">
      <w:start w:val="1"/>
      <w:numFmt w:val="decimal"/>
      <w:pStyle w:val="Heading5"/>
      <w:lvlText w:val="%1.%2.%3.%4.%5"/>
      <w:lvlJc w:val="left"/>
      <w:pPr>
        <w:ind w:left="1134" w:hanging="1134"/>
      </w:pPr>
      <w:rPr>
        <w:rFonts w:ascii="Arial" w:hAnsi="Arial" w:hint="default"/>
        <w:caps w:val="0"/>
        <w:strike w:val="0"/>
        <w:dstrike w:val="0"/>
        <w:vanish w:val="0"/>
        <w:sz w:val="24"/>
        <w:vertAlign w:val="baseline"/>
      </w:rPr>
    </w:lvl>
    <w:lvl w:ilvl="5">
      <w:start w:val="1"/>
      <w:numFmt w:val="decimal"/>
      <w:pStyle w:val="Heading6"/>
      <w:lvlText w:val="%1.%2.%3.%4.%5.%6"/>
      <w:lvlJc w:val="left"/>
      <w:pPr>
        <w:ind w:left="1134" w:hanging="1134"/>
      </w:pPr>
      <w:rPr>
        <w:rFonts w:ascii="Arial" w:hAnsi="Arial" w:hint="default"/>
        <w:b w:val="0"/>
        <w:i w:val="0"/>
        <w:caps w:val="0"/>
        <w:strike w:val="0"/>
        <w:dstrike w:val="0"/>
        <w:vanish w:val="0"/>
        <w:sz w:val="20"/>
        <w:vertAlign w:val="baseline"/>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96212EF"/>
    <w:multiLevelType w:val="multilevel"/>
    <w:tmpl w:val="9DD09CBC"/>
    <w:lvl w:ilvl="0">
      <w:start w:val="1"/>
      <w:numFmt w:val="bullet"/>
      <w:pStyle w:val="ListBullet"/>
      <w:lvlText w:val="‒"/>
      <w:lvlJc w:val="left"/>
      <w:pPr>
        <w:ind w:left="360" w:hanging="360"/>
      </w:pPr>
      <w:rPr>
        <w:rFonts w:ascii="Calibri Light" w:hAnsi="Calibri Light" w:hint="default"/>
        <w:color w:val="53565A" w:themeColor="text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04487F"/>
    <w:multiLevelType w:val="hybridMultilevel"/>
    <w:tmpl w:val="D0701310"/>
    <w:lvl w:ilvl="0" w:tplc="C6426002">
      <w:start w:val="1"/>
      <w:numFmt w:val="bullet"/>
      <w:pStyle w:val="Bullets1"/>
      <w:lvlText w:val="–"/>
      <w:lvlJc w:val="left"/>
      <w:pPr>
        <w:ind w:left="360" w:hanging="360"/>
      </w:pPr>
      <w:rPr>
        <w:rFonts w:ascii="Arial" w:eastAsia="NSimSu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4"/>
  </w:num>
  <w:num w:numId="6">
    <w:abstractNumId w:val="7"/>
  </w:num>
  <w:num w:numId="7">
    <w:abstractNumId w:val="9"/>
  </w:num>
  <w:num w:numId="8">
    <w:abstractNumId w:val="8"/>
  </w:num>
  <w:num w:numId="9">
    <w:abstractNumId w:val="8"/>
    <w:lvlOverride w:ilvl="0">
      <w:lvl w:ilvl="0">
        <w:start w:val="1"/>
        <w:numFmt w:val="decimal"/>
        <w:pStyle w:val="Heading1"/>
        <w:lvlText w:val="%1"/>
        <w:lvlJc w:val="left"/>
        <w:pPr>
          <w:ind w:left="567" w:hanging="567"/>
        </w:pPr>
        <w:rPr>
          <w:rFonts w:ascii="Arial" w:hAnsi="Arial" w:hint="default"/>
          <w:b/>
          <w:i w:val="0"/>
          <w:caps/>
          <w:strike w:val="0"/>
          <w:dstrike w:val="0"/>
          <w:vanish w:val="0"/>
          <w:color w:val="86A9A1" w:themeColor="accent1"/>
          <w:kern w:val="0"/>
          <w:sz w:val="48"/>
          <w:vertAlign w:val="baseline"/>
        </w:rPr>
      </w:lvl>
    </w:lvlOverride>
    <w:lvlOverride w:ilvl="1">
      <w:lvl w:ilvl="1">
        <w:start w:val="1"/>
        <w:numFmt w:val="decimal"/>
        <w:pStyle w:val="Heading2"/>
        <w:lvlText w:val="%1.%2"/>
        <w:lvlJc w:val="left"/>
        <w:pPr>
          <w:ind w:left="1134" w:hanging="1134"/>
        </w:pPr>
        <w:rPr>
          <w:rFonts w:ascii="Arial" w:hAnsi="Arial" w:hint="default"/>
          <w:b/>
          <w:i w:val="0"/>
          <w:caps/>
          <w:strike w:val="0"/>
          <w:dstrike w:val="0"/>
          <w:vanish w:val="0"/>
          <w:color w:val="003E52" w:themeColor="accent2"/>
          <w:sz w:val="32"/>
          <w:vertAlign w:val="baseline"/>
        </w:rPr>
      </w:lvl>
    </w:lvlOverride>
    <w:lvlOverride w:ilvl="2">
      <w:lvl w:ilvl="2">
        <w:start w:val="1"/>
        <w:numFmt w:val="decimal"/>
        <w:pStyle w:val="Heading3"/>
        <w:lvlText w:val="%1.%2.%3"/>
        <w:lvlJc w:val="left"/>
        <w:pPr>
          <w:ind w:left="1134" w:hanging="1134"/>
        </w:pPr>
        <w:rPr>
          <w:rFonts w:ascii="Arial" w:hAnsi="Arial" w:hint="default"/>
          <w:b/>
          <w:i w:val="0"/>
          <w:caps/>
          <w:strike w:val="0"/>
          <w:dstrike w:val="0"/>
          <w:vanish w:val="0"/>
          <w:color w:val="53565A" w:themeColor="text2"/>
          <w:sz w:val="24"/>
          <w:vertAlign w:val="baseline"/>
        </w:rPr>
      </w:lvl>
    </w:lvlOverride>
    <w:lvlOverride w:ilvl="3">
      <w:lvl w:ilvl="3">
        <w:start w:val="1"/>
        <w:numFmt w:val="decimal"/>
        <w:pStyle w:val="Heading4"/>
        <w:lvlText w:val="%1.%2.%3.%4"/>
        <w:lvlJc w:val="left"/>
        <w:pPr>
          <w:ind w:left="1134" w:hanging="1134"/>
        </w:pPr>
        <w:rPr>
          <w:rFonts w:ascii="Arial" w:hAnsi="Arial" w:hint="default"/>
          <w:b/>
          <w:i w:val="0"/>
          <w:caps w:val="0"/>
          <w:strike w:val="0"/>
          <w:dstrike w:val="0"/>
          <w:vanish w:val="0"/>
          <w:color w:val="53565A" w:themeColor="text2"/>
          <w:sz w:val="24"/>
          <w:vertAlign w:val="baseline"/>
        </w:rPr>
      </w:lvl>
    </w:lvlOverride>
    <w:lvlOverride w:ilvl="4">
      <w:lvl w:ilvl="4">
        <w:start w:val="1"/>
        <w:numFmt w:val="decimal"/>
        <w:pStyle w:val="Heading5"/>
        <w:lvlText w:val="%1.%2.%3.%4.%5"/>
        <w:lvlJc w:val="left"/>
        <w:pPr>
          <w:ind w:left="1134" w:hanging="1134"/>
        </w:pPr>
        <w:rPr>
          <w:rFonts w:ascii="Arial" w:hAnsi="Arial" w:hint="default"/>
          <w:caps w:val="0"/>
          <w:strike w:val="0"/>
          <w:dstrike w:val="0"/>
          <w:vanish w:val="0"/>
          <w:sz w:val="24"/>
          <w:vertAlign w:val="baseline"/>
        </w:rPr>
      </w:lvl>
    </w:lvlOverride>
    <w:lvlOverride w:ilvl="5">
      <w:lvl w:ilvl="5">
        <w:start w:val="1"/>
        <w:numFmt w:val="decimal"/>
        <w:pStyle w:val="Heading6"/>
        <w:lvlText w:val="%1.%2.%3.%4.%5.%6"/>
        <w:lvlJc w:val="left"/>
        <w:pPr>
          <w:ind w:left="1134" w:hanging="1134"/>
        </w:pPr>
        <w:rPr>
          <w:rFonts w:ascii="Arial" w:hAnsi="Arial" w:hint="default"/>
          <w:b w:val="0"/>
          <w:i w:val="0"/>
          <w:caps w:val="0"/>
          <w:strike w:val="0"/>
          <w:dstrike w:val="0"/>
          <w:vanish w:val="0"/>
          <w:sz w:val="20"/>
          <w:vertAlign w:val="baseline"/>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0">
    <w:abstractNumId w:val="6"/>
  </w:num>
  <w:num w:numId="11">
    <w:abstractNumId w:val="5"/>
  </w:num>
  <w:num w:numId="12">
    <w:abstractNumId w:val="8"/>
    <w:lvlOverride w:ilvl="0">
      <w:lvl w:ilvl="0">
        <w:start w:val="1"/>
        <w:numFmt w:val="decimal"/>
        <w:pStyle w:val="Heading1"/>
        <w:lvlText w:val="%1"/>
        <w:lvlJc w:val="left"/>
        <w:pPr>
          <w:ind w:left="567" w:hanging="567"/>
        </w:pPr>
        <w:rPr>
          <w:rFonts w:ascii="Arial" w:hAnsi="Arial" w:hint="default"/>
          <w:b/>
          <w:i w:val="0"/>
          <w:caps/>
          <w:strike w:val="0"/>
          <w:dstrike w:val="0"/>
          <w:vanish w:val="0"/>
          <w:color w:val="86A9A1" w:themeColor="accent1"/>
          <w:kern w:val="0"/>
          <w:sz w:val="48"/>
          <w:vertAlign w:val="baseline"/>
        </w:rPr>
      </w:lvl>
    </w:lvlOverride>
    <w:lvlOverride w:ilvl="1">
      <w:lvl w:ilvl="1">
        <w:start w:val="1"/>
        <w:numFmt w:val="decimal"/>
        <w:pStyle w:val="Heading2"/>
        <w:lvlText w:val="%1.%2"/>
        <w:lvlJc w:val="left"/>
        <w:pPr>
          <w:ind w:left="1134" w:hanging="1134"/>
        </w:pPr>
        <w:rPr>
          <w:rFonts w:ascii="Arial" w:hAnsi="Arial" w:hint="default"/>
          <w:b/>
          <w:i w:val="0"/>
          <w:caps/>
          <w:strike w:val="0"/>
          <w:dstrike w:val="0"/>
          <w:vanish w:val="0"/>
          <w:color w:val="003E52" w:themeColor="accent2"/>
          <w:sz w:val="32"/>
          <w:vertAlign w:val="baseline"/>
        </w:rPr>
      </w:lvl>
    </w:lvlOverride>
    <w:lvlOverride w:ilvl="2">
      <w:lvl w:ilvl="2">
        <w:start w:val="1"/>
        <w:numFmt w:val="decimal"/>
        <w:pStyle w:val="Heading3"/>
        <w:lvlText w:val="%1.%2.%3"/>
        <w:lvlJc w:val="left"/>
        <w:pPr>
          <w:ind w:left="1134" w:hanging="1134"/>
        </w:pPr>
        <w:rPr>
          <w:rFonts w:ascii="Arial" w:hAnsi="Arial" w:hint="default"/>
          <w:b/>
          <w:i w:val="0"/>
          <w:caps/>
          <w:strike w:val="0"/>
          <w:dstrike w:val="0"/>
          <w:vanish w:val="0"/>
          <w:color w:val="53565A" w:themeColor="text2"/>
          <w:sz w:val="24"/>
          <w:vertAlign w:val="baseline"/>
        </w:rPr>
      </w:lvl>
    </w:lvlOverride>
    <w:lvlOverride w:ilvl="3">
      <w:lvl w:ilvl="3">
        <w:start w:val="1"/>
        <w:numFmt w:val="decimal"/>
        <w:pStyle w:val="Heading4"/>
        <w:lvlText w:val="%1.%2.%3.%4"/>
        <w:lvlJc w:val="left"/>
        <w:pPr>
          <w:ind w:left="1134" w:hanging="1134"/>
        </w:pPr>
        <w:rPr>
          <w:rFonts w:ascii="Arial" w:hAnsi="Arial" w:hint="default"/>
          <w:b/>
          <w:i w:val="0"/>
          <w:caps w:val="0"/>
          <w:strike w:val="0"/>
          <w:dstrike w:val="0"/>
          <w:vanish w:val="0"/>
          <w:color w:val="53565A" w:themeColor="text2"/>
          <w:sz w:val="24"/>
          <w:vertAlign w:val="baseline"/>
        </w:rPr>
      </w:lvl>
    </w:lvlOverride>
    <w:lvlOverride w:ilvl="4">
      <w:lvl w:ilvl="4">
        <w:start w:val="1"/>
        <w:numFmt w:val="decimal"/>
        <w:pStyle w:val="Heading5"/>
        <w:lvlText w:val="%1.%2.%3.%4.%5"/>
        <w:lvlJc w:val="left"/>
        <w:pPr>
          <w:ind w:left="1134" w:hanging="1134"/>
        </w:pPr>
        <w:rPr>
          <w:rFonts w:ascii="Arial" w:hAnsi="Arial" w:hint="default"/>
          <w:caps w:val="0"/>
          <w:strike w:val="0"/>
          <w:dstrike w:val="0"/>
          <w:vanish w:val="0"/>
          <w:sz w:val="24"/>
          <w:vertAlign w:val="baseline"/>
        </w:rPr>
      </w:lvl>
    </w:lvlOverride>
    <w:lvlOverride w:ilvl="5">
      <w:lvl w:ilvl="5">
        <w:start w:val="1"/>
        <w:numFmt w:val="decimal"/>
        <w:pStyle w:val="Heading6"/>
        <w:lvlText w:val="%1.%2.%3.%4.%5.%6"/>
        <w:lvlJc w:val="left"/>
        <w:pPr>
          <w:ind w:left="1134" w:hanging="1134"/>
        </w:pPr>
        <w:rPr>
          <w:rFonts w:ascii="Arial" w:hAnsi="Arial" w:hint="default"/>
          <w:b w:val="0"/>
          <w:i w:val="0"/>
          <w:caps w:val="0"/>
          <w:strike w:val="0"/>
          <w:dstrike w:val="0"/>
          <w:vanish w:val="0"/>
          <w:sz w:val="20"/>
          <w:vertAlign w:val="baseline"/>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3">
    <w:abstractNumId w:val="8"/>
  </w:num>
  <w:num w:numId="14">
    <w:abstractNumId w:val="3"/>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97"/>
    <w:rsid w:val="0000343A"/>
    <w:rsid w:val="00017C5E"/>
    <w:rsid w:val="00060675"/>
    <w:rsid w:val="000644C4"/>
    <w:rsid w:val="000A678B"/>
    <w:rsid w:val="000B1BA5"/>
    <w:rsid w:val="000C6E6C"/>
    <w:rsid w:val="001218D0"/>
    <w:rsid w:val="00186F84"/>
    <w:rsid w:val="00187550"/>
    <w:rsid w:val="0019122A"/>
    <w:rsid w:val="001A298C"/>
    <w:rsid w:val="001B2736"/>
    <w:rsid w:val="00212E0E"/>
    <w:rsid w:val="002255A4"/>
    <w:rsid w:val="00266956"/>
    <w:rsid w:val="002847DB"/>
    <w:rsid w:val="002A23BD"/>
    <w:rsid w:val="002C3951"/>
    <w:rsid w:val="002E1026"/>
    <w:rsid w:val="003039FD"/>
    <w:rsid w:val="003069FF"/>
    <w:rsid w:val="00315AE3"/>
    <w:rsid w:val="0033611A"/>
    <w:rsid w:val="003B07EE"/>
    <w:rsid w:val="003F194C"/>
    <w:rsid w:val="003F7B92"/>
    <w:rsid w:val="0040624E"/>
    <w:rsid w:val="004363F8"/>
    <w:rsid w:val="00484A2E"/>
    <w:rsid w:val="004A44FA"/>
    <w:rsid w:val="004A64D0"/>
    <w:rsid w:val="004B2361"/>
    <w:rsid w:val="004E5996"/>
    <w:rsid w:val="00503268"/>
    <w:rsid w:val="005421E3"/>
    <w:rsid w:val="00542F58"/>
    <w:rsid w:val="00556CAE"/>
    <w:rsid w:val="00562719"/>
    <w:rsid w:val="00565036"/>
    <w:rsid w:val="00573264"/>
    <w:rsid w:val="005A19D1"/>
    <w:rsid w:val="0065378F"/>
    <w:rsid w:val="006822AD"/>
    <w:rsid w:val="00690D97"/>
    <w:rsid w:val="006A4265"/>
    <w:rsid w:val="006A6C50"/>
    <w:rsid w:val="006E7261"/>
    <w:rsid w:val="006F5D2B"/>
    <w:rsid w:val="00700F3C"/>
    <w:rsid w:val="00726B75"/>
    <w:rsid w:val="0073219F"/>
    <w:rsid w:val="007B4B25"/>
    <w:rsid w:val="007D0625"/>
    <w:rsid w:val="007E40EF"/>
    <w:rsid w:val="007F5BA5"/>
    <w:rsid w:val="008003D3"/>
    <w:rsid w:val="0080192C"/>
    <w:rsid w:val="00805BEA"/>
    <w:rsid w:val="00816BF4"/>
    <w:rsid w:val="008232E5"/>
    <w:rsid w:val="008574B8"/>
    <w:rsid w:val="008905A3"/>
    <w:rsid w:val="00897ACA"/>
    <w:rsid w:val="008E5502"/>
    <w:rsid w:val="009337DE"/>
    <w:rsid w:val="0094578B"/>
    <w:rsid w:val="009715E0"/>
    <w:rsid w:val="00976664"/>
    <w:rsid w:val="009B61AB"/>
    <w:rsid w:val="00A003B2"/>
    <w:rsid w:val="00A34D82"/>
    <w:rsid w:val="00A50556"/>
    <w:rsid w:val="00A921E9"/>
    <w:rsid w:val="00AA5C9B"/>
    <w:rsid w:val="00AC1677"/>
    <w:rsid w:val="00AF16B2"/>
    <w:rsid w:val="00B278A0"/>
    <w:rsid w:val="00B35828"/>
    <w:rsid w:val="00B425E5"/>
    <w:rsid w:val="00B607AB"/>
    <w:rsid w:val="00C47B20"/>
    <w:rsid w:val="00C610B1"/>
    <w:rsid w:val="00CD6F2C"/>
    <w:rsid w:val="00D6390D"/>
    <w:rsid w:val="00D8433A"/>
    <w:rsid w:val="00D84797"/>
    <w:rsid w:val="00D875E1"/>
    <w:rsid w:val="00DB25EE"/>
    <w:rsid w:val="00E15A20"/>
    <w:rsid w:val="00E245DB"/>
    <w:rsid w:val="00E3035C"/>
    <w:rsid w:val="00E72F0B"/>
    <w:rsid w:val="00E951D3"/>
    <w:rsid w:val="00EA3F50"/>
    <w:rsid w:val="00EF0D8D"/>
    <w:rsid w:val="00F27467"/>
    <w:rsid w:val="00F47C4E"/>
    <w:rsid w:val="00F82806"/>
    <w:rsid w:val="00F96DF8"/>
    <w:rsid w:val="00FA52A4"/>
    <w:rsid w:val="00FA62A6"/>
    <w:rsid w:val="00FD03C1"/>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F49B1"/>
  <w15:chartTrackingRefBased/>
  <w15:docId w15:val="{AB41134C-F926-4E28-8CFD-8C9A4468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E5"/>
    <w:pPr>
      <w:spacing w:before="120" w:after="0" w:line="240" w:lineRule="auto"/>
    </w:pPr>
    <w:rPr>
      <w:rFonts w:asciiTheme="majorHAnsi" w:hAnsiTheme="majorHAnsi"/>
      <w:color w:val="53565A" w:themeColor="text2"/>
      <w:sz w:val="20"/>
    </w:rPr>
  </w:style>
  <w:style w:type="paragraph" w:styleId="Heading1">
    <w:name w:val="heading 1"/>
    <w:basedOn w:val="Normal"/>
    <w:next w:val="Normal"/>
    <w:link w:val="Heading1Char"/>
    <w:uiPriority w:val="9"/>
    <w:qFormat/>
    <w:rsid w:val="00816BF4"/>
    <w:pPr>
      <w:numPr>
        <w:numId w:val="8"/>
      </w:numPr>
      <w:spacing w:before="600" w:after="40"/>
      <w:outlineLvl w:val="0"/>
    </w:pPr>
    <w:rPr>
      <w:rFonts w:ascii="Arial" w:hAnsi="Arial"/>
      <w:b/>
      <w:caps/>
      <w:color w:val="86A9A1" w:themeColor="accent1"/>
      <w:sz w:val="48"/>
    </w:rPr>
  </w:style>
  <w:style w:type="paragraph" w:styleId="Heading2">
    <w:name w:val="heading 2"/>
    <w:basedOn w:val="NormalWeb"/>
    <w:next w:val="Normal"/>
    <w:link w:val="Heading2Char"/>
    <w:uiPriority w:val="9"/>
    <w:unhideWhenUsed/>
    <w:qFormat/>
    <w:rsid w:val="00FA62A6"/>
    <w:pPr>
      <w:numPr>
        <w:ilvl w:val="1"/>
        <w:numId w:val="9"/>
      </w:numPr>
      <w:tabs>
        <w:tab w:val="left" w:pos="660"/>
      </w:tabs>
      <w:spacing w:before="360" w:beforeAutospacing="0"/>
      <w:outlineLvl w:val="1"/>
    </w:pPr>
    <w:rPr>
      <w:rFonts w:ascii="Arial" w:eastAsiaTheme="majorEastAsia" w:hAnsi="Arial" w:cstheme="majorBidi"/>
      <w:b/>
      <w:caps/>
      <w:color w:val="003E52" w:themeColor="accent2"/>
      <w:spacing w:val="10"/>
      <w:sz w:val="32"/>
      <w:szCs w:val="26"/>
      <w:lang w:eastAsia="en-US"/>
    </w:rPr>
  </w:style>
  <w:style w:type="paragraph" w:styleId="Heading3">
    <w:name w:val="heading 3"/>
    <w:basedOn w:val="Normal"/>
    <w:next w:val="Normal"/>
    <w:link w:val="Heading3Char"/>
    <w:uiPriority w:val="9"/>
    <w:unhideWhenUsed/>
    <w:qFormat/>
    <w:rsid w:val="00816BF4"/>
    <w:pPr>
      <w:numPr>
        <w:ilvl w:val="2"/>
        <w:numId w:val="8"/>
      </w:numPr>
      <w:spacing w:before="400"/>
      <w:outlineLvl w:val="2"/>
    </w:pPr>
    <w:rPr>
      <w:rFonts w:ascii="Arial" w:hAnsi="Arial"/>
      <w:b/>
      <w:caps/>
      <w:color w:val="595959" w:themeColor="text1" w:themeTint="A6"/>
      <w:sz w:val="24"/>
    </w:rPr>
  </w:style>
  <w:style w:type="paragraph" w:styleId="Heading4">
    <w:name w:val="heading 4"/>
    <w:basedOn w:val="Normal"/>
    <w:next w:val="Normal"/>
    <w:link w:val="Heading4Char"/>
    <w:uiPriority w:val="9"/>
    <w:unhideWhenUsed/>
    <w:qFormat/>
    <w:rsid w:val="00816BF4"/>
    <w:pPr>
      <w:numPr>
        <w:ilvl w:val="3"/>
        <w:numId w:val="8"/>
      </w:numPr>
      <w:spacing w:before="240"/>
      <w:outlineLvl w:val="3"/>
    </w:pPr>
    <w:rPr>
      <w:b/>
      <w:sz w:val="24"/>
    </w:rPr>
  </w:style>
  <w:style w:type="paragraph" w:styleId="Heading5">
    <w:name w:val="heading 5"/>
    <w:basedOn w:val="BodyText"/>
    <w:next w:val="Normal"/>
    <w:link w:val="Heading5Char"/>
    <w:uiPriority w:val="9"/>
    <w:unhideWhenUsed/>
    <w:qFormat/>
    <w:rsid w:val="00816BF4"/>
    <w:pPr>
      <w:numPr>
        <w:ilvl w:val="4"/>
        <w:numId w:val="8"/>
      </w:numPr>
      <w:spacing w:before="200" w:after="0"/>
      <w:outlineLvl w:val="4"/>
    </w:pPr>
    <w:rPr>
      <w:sz w:val="24"/>
      <w:szCs w:val="24"/>
    </w:rPr>
  </w:style>
  <w:style w:type="paragraph" w:styleId="Heading6">
    <w:name w:val="heading 6"/>
    <w:basedOn w:val="BodyText"/>
    <w:next w:val="Normal"/>
    <w:link w:val="Heading6Char"/>
    <w:uiPriority w:val="9"/>
    <w:unhideWhenUsed/>
    <w:qFormat/>
    <w:rsid w:val="006F5D2B"/>
    <w:pPr>
      <w:numPr>
        <w:ilvl w:val="5"/>
        <w:numId w:val="8"/>
      </w:numPr>
      <w:spacing w:before="200" w:after="0"/>
      <w:outlineLvl w:val="5"/>
    </w:pPr>
  </w:style>
  <w:style w:type="paragraph" w:styleId="Heading7">
    <w:name w:val="heading 7"/>
    <w:basedOn w:val="Normal"/>
    <w:next w:val="Normal"/>
    <w:link w:val="Heading7Char"/>
    <w:uiPriority w:val="9"/>
    <w:semiHidden/>
    <w:unhideWhenUsed/>
    <w:rsid w:val="008003D3"/>
    <w:pPr>
      <w:keepNext/>
      <w:keepLines/>
      <w:numPr>
        <w:ilvl w:val="6"/>
        <w:numId w:val="8"/>
      </w:numPr>
      <w:spacing w:before="40"/>
      <w:outlineLvl w:val="6"/>
    </w:pPr>
    <w:rPr>
      <w:rFonts w:eastAsiaTheme="majorEastAsia" w:cstheme="majorBidi"/>
      <w:i/>
      <w:iCs/>
      <w:color w:val="3E5852" w:themeColor="accent1" w:themeShade="7F"/>
    </w:rPr>
  </w:style>
  <w:style w:type="paragraph" w:styleId="Heading8">
    <w:name w:val="heading 8"/>
    <w:basedOn w:val="Normal"/>
    <w:next w:val="Normal"/>
    <w:link w:val="Heading8Char"/>
    <w:uiPriority w:val="9"/>
    <w:semiHidden/>
    <w:unhideWhenUsed/>
    <w:rsid w:val="008003D3"/>
    <w:pPr>
      <w:keepNext/>
      <w:keepLines/>
      <w:numPr>
        <w:ilvl w:val="7"/>
        <w:numId w:val="8"/>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8003D3"/>
    <w:pPr>
      <w:keepNext/>
      <w:keepLines/>
      <w:numPr>
        <w:ilvl w:val="8"/>
        <w:numId w:val="8"/>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Question">
    <w:name w:val="Board Question"/>
    <w:basedOn w:val="ListNumber"/>
    <w:rsid w:val="008003D3"/>
    <w:pPr>
      <w:pBdr>
        <w:bottom w:val="single" w:sz="8" w:space="1" w:color="86A9A1" w:themeColor="accent1"/>
      </w:pBdr>
      <w:ind w:left="397" w:hanging="397"/>
    </w:pPr>
  </w:style>
  <w:style w:type="paragraph" w:styleId="ListNumber">
    <w:name w:val="List Number"/>
    <w:basedOn w:val="ListParagraph"/>
    <w:uiPriority w:val="99"/>
    <w:unhideWhenUsed/>
    <w:qFormat/>
    <w:rsid w:val="001218D0"/>
    <w:pPr>
      <w:numPr>
        <w:numId w:val="6"/>
      </w:numPr>
      <w:spacing w:before="100" w:after="100" w:line="216" w:lineRule="auto"/>
      <w:contextualSpacing w:val="0"/>
    </w:pPr>
    <w:rPr>
      <w:color w:val="595959" w:themeColor="text1" w:themeTint="A6"/>
    </w:rPr>
  </w:style>
  <w:style w:type="paragraph" w:styleId="BodyText">
    <w:name w:val="Body Text"/>
    <w:basedOn w:val="Normal"/>
    <w:link w:val="BodyTextChar"/>
    <w:uiPriority w:val="99"/>
    <w:unhideWhenUsed/>
    <w:qFormat/>
    <w:rsid w:val="00542F58"/>
    <w:pPr>
      <w:spacing w:before="160" w:after="160"/>
    </w:pPr>
    <w:rPr>
      <w:rFonts w:ascii="Arial" w:hAnsi="Arial"/>
    </w:rPr>
  </w:style>
  <w:style w:type="character" w:customStyle="1" w:styleId="BodyTextChar">
    <w:name w:val="Body Text Char"/>
    <w:basedOn w:val="DefaultParagraphFont"/>
    <w:link w:val="BodyText"/>
    <w:uiPriority w:val="99"/>
    <w:rsid w:val="00542F58"/>
    <w:rPr>
      <w:rFonts w:ascii="Arial" w:hAnsi="Arial"/>
      <w:color w:val="53565A" w:themeColor="text2"/>
      <w:sz w:val="20"/>
    </w:rPr>
  </w:style>
  <w:style w:type="paragraph" w:styleId="ListContinue">
    <w:name w:val="List Continue"/>
    <w:basedOn w:val="Normal"/>
    <w:uiPriority w:val="99"/>
    <w:unhideWhenUsed/>
    <w:qFormat/>
    <w:rsid w:val="008003D3"/>
    <w:pPr>
      <w:spacing w:after="100" w:line="216" w:lineRule="auto"/>
      <w:ind w:left="454"/>
    </w:pPr>
  </w:style>
  <w:style w:type="paragraph" w:styleId="ListNumber3">
    <w:name w:val="List Number 3"/>
    <w:basedOn w:val="Normal"/>
    <w:uiPriority w:val="99"/>
    <w:unhideWhenUsed/>
    <w:qFormat/>
    <w:rsid w:val="008003D3"/>
    <w:pPr>
      <w:numPr>
        <w:numId w:val="3"/>
      </w:numPr>
      <w:spacing w:before="20" w:after="20"/>
    </w:pPr>
  </w:style>
  <w:style w:type="paragraph" w:styleId="BlockText">
    <w:name w:val="Block Text"/>
    <w:basedOn w:val="Normal"/>
    <w:uiPriority w:val="99"/>
    <w:unhideWhenUsed/>
    <w:qFormat/>
    <w:rsid w:val="008003D3"/>
    <w:pPr>
      <w:pBdr>
        <w:top w:val="single" w:sz="8" w:space="10" w:color="86A9A1" w:themeColor="accent1"/>
        <w:left w:val="single" w:sz="8" w:space="10" w:color="86A9A1" w:themeColor="accent1"/>
        <w:bottom w:val="single" w:sz="8" w:space="10" w:color="86A9A1" w:themeColor="accent1"/>
        <w:right w:val="single" w:sz="8" w:space="10" w:color="86A9A1" w:themeColor="accent1"/>
      </w:pBdr>
      <w:spacing w:before="100"/>
      <w:ind w:left="227" w:right="227"/>
    </w:pPr>
    <w:rPr>
      <w:rFonts w:eastAsiaTheme="minorEastAsia"/>
      <w:b/>
      <w:i/>
      <w:iCs/>
      <w:color w:val="86A9A1" w:themeColor="accent1"/>
    </w:rPr>
  </w:style>
  <w:style w:type="table" w:customStyle="1" w:styleId="Financial">
    <w:name w:val="Financial"/>
    <w:basedOn w:val="TableNormal"/>
    <w:uiPriority w:val="99"/>
    <w:rsid w:val="008003D3"/>
    <w:pPr>
      <w:spacing w:after="0" w:line="240" w:lineRule="auto"/>
    </w:pPr>
    <w:tblPr/>
  </w:style>
  <w:style w:type="paragraph" w:customStyle="1" w:styleId="Bullets">
    <w:name w:val="Bullets"/>
    <w:basedOn w:val="Normal"/>
    <w:link w:val="BulletsChar"/>
    <w:rsid w:val="00897ACA"/>
    <w:pPr>
      <w:numPr>
        <w:numId w:val="5"/>
      </w:numPr>
      <w:spacing w:before="100" w:after="100"/>
    </w:pPr>
  </w:style>
  <w:style w:type="character" w:customStyle="1" w:styleId="BulletsChar">
    <w:name w:val="Bullets Char"/>
    <w:basedOn w:val="DefaultParagraphFont"/>
    <w:link w:val="Bullets"/>
    <w:rsid w:val="008003D3"/>
    <w:rPr>
      <w:rFonts w:asciiTheme="majorHAnsi" w:hAnsiTheme="majorHAnsi"/>
      <w:color w:val="53565A" w:themeColor="text2"/>
      <w:sz w:val="20"/>
    </w:rPr>
  </w:style>
  <w:style w:type="paragraph" w:customStyle="1" w:styleId="Bullet2">
    <w:name w:val="Bullet 2"/>
    <w:basedOn w:val="Bullets1"/>
    <w:link w:val="Bullet2Char"/>
    <w:rsid w:val="008003D3"/>
    <w:pPr>
      <w:spacing w:before="60"/>
      <w:ind w:left="680" w:hanging="340"/>
    </w:pPr>
  </w:style>
  <w:style w:type="character" w:customStyle="1" w:styleId="Bullet2Char">
    <w:name w:val="Bullet 2 Char"/>
    <w:basedOn w:val="ListBulletChar"/>
    <w:link w:val="Bullet2"/>
    <w:rsid w:val="008003D3"/>
    <w:rPr>
      <w:rFonts w:asciiTheme="majorHAnsi" w:hAnsiTheme="majorHAnsi"/>
      <w:color w:val="53565A" w:themeColor="text2"/>
      <w:sz w:val="20"/>
    </w:rPr>
  </w:style>
  <w:style w:type="paragraph" w:customStyle="1" w:styleId="Bullets1">
    <w:name w:val="Bullets 1"/>
    <w:basedOn w:val="Normal"/>
    <w:rsid w:val="008003D3"/>
    <w:pPr>
      <w:keepNext/>
      <w:numPr>
        <w:numId w:val="4"/>
      </w:numPr>
      <w:spacing w:before="100"/>
    </w:pPr>
  </w:style>
  <w:style w:type="character" w:customStyle="1" w:styleId="apple-converted-space">
    <w:name w:val="apple-converted-space"/>
    <w:basedOn w:val="DefaultParagraphFont"/>
    <w:rsid w:val="008003D3"/>
  </w:style>
  <w:style w:type="paragraph" w:customStyle="1" w:styleId="OpeningStatement">
    <w:name w:val="Opening Statement"/>
    <w:basedOn w:val="BodyText"/>
    <w:qFormat/>
    <w:rsid w:val="00816BF4"/>
    <w:pPr>
      <w:spacing w:before="240" w:after="0"/>
    </w:pPr>
    <w:rPr>
      <w:rFonts w:asciiTheme="minorHAnsi" w:hAnsiTheme="minorHAnsi"/>
      <w:i/>
    </w:rPr>
  </w:style>
  <w:style w:type="character" w:customStyle="1" w:styleId="Heading1Char">
    <w:name w:val="Heading 1 Char"/>
    <w:basedOn w:val="DefaultParagraphFont"/>
    <w:link w:val="Heading1"/>
    <w:uiPriority w:val="9"/>
    <w:rsid w:val="00816BF4"/>
    <w:rPr>
      <w:rFonts w:ascii="Arial" w:hAnsi="Arial"/>
      <w:b/>
      <w:caps/>
      <w:color w:val="86A9A1" w:themeColor="accent1"/>
      <w:sz w:val="48"/>
    </w:rPr>
  </w:style>
  <w:style w:type="character" w:customStyle="1" w:styleId="Heading2Char">
    <w:name w:val="Heading 2 Char"/>
    <w:basedOn w:val="DefaultParagraphFont"/>
    <w:link w:val="Heading2"/>
    <w:uiPriority w:val="9"/>
    <w:rsid w:val="00FA62A6"/>
    <w:rPr>
      <w:rFonts w:ascii="Arial" w:eastAsiaTheme="majorEastAsia" w:hAnsi="Arial" w:cstheme="majorBidi"/>
      <w:b/>
      <w:caps/>
      <w:color w:val="003E52" w:themeColor="accent2"/>
      <w:spacing w:val="10"/>
      <w:sz w:val="32"/>
      <w:szCs w:val="26"/>
    </w:rPr>
  </w:style>
  <w:style w:type="character" w:customStyle="1" w:styleId="Heading3Char">
    <w:name w:val="Heading 3 Char"/>
    <w:basedOn w:val="DefaultParagraphFont"/>
    <w:link w:val="Heading3"/>
    <w:uiPriority w:val="9"/>
    <w:rsid w:val="00816BF4"/>
    <w:rPr>
      <w:rFonts w:ascii="Arial" w:hAnsi="Arial"/>
      <w:b/>
      <w:caps/>
      <w:color w:val="595959" w:themeColor="text1" w:themeTint="A6"/>
      <w:sz w:val="24"/>
    </w:rPr>
  </w:style>
  <w:style w:type="character" w:customStyle="1" w:styleId="Heading4Char">
    <w:name w:val="Heading 4 Char"/>
    <w:basedOn w:val="DefaultParagraphFont"/>
    <w:link w:val="Heading4"/>
    <w:uiPriority w:val="9"/>
    <w:rsid w:val="00816BF4"/>
    <w:rPr>
      <w:rFonts w:asciiTheme="majorHAnsi" w:hAnsiTheme="majorHAnsi"/>
      <w:b/>
      <w:color w:val="53565A" w:themeColor="text2"/>
      <w:sz w:val="24"/>
    </w:rPr>
  </w:style>
  <w:style w:type="character" w:customStyle="1" w:styleId="Heading5Char">
    <w:name w:val="Heading 5 Char"/>
    <w:basedOn w:val="DefaultParagraphFont"/>
    <w:link w:val="Heading5"/>
    <w:uiPriority w:val="9"/>
    <w:rsid w:val="00816BF4"/>
    <w:rPr>
      <w:rFonts w:ascii="Arial" w:hAnsi="Arial"/>
      <w:color w:val="53565A" w:themeColor="text2"/>
      <w:sz w:val="24"/>
      <w:szCs w:val="24"/>
    </w:rPr>
  </w:style>
  <w:style w:type="character" w:customStyle="1" w:styleId="Heading6Char">
    <w:name w:val="Heading 6 Char"/>
    <w:basedOn w:val="DefaultParagraphFont"/>
    <w:link w:val="Heading6"/>
    <w:uiPriority w:val="9"/>
    <w:rsid w:val="006F5D2B"/>
    <w:rPr>
      <w:rFonts w:ascii="Arial" w:hAnsi="Arial"/>
      <w:color w:val="53565A" w:themeColor="text2"/>
      <w:sz w:val="20"/>
    </w:rPr>
  </w:style>
  <w:style w:type="character" w:customStyle="1" w:styleId="Heading7Char">
    <w:name w:val="Heading 7 Char"/>
    <w:basedOn w:val="DefaultParagraphFont"/>
    <w:link w:val="Heading7"/>
    <w:uiPriority w:val="9"/>
    <w:semiHidden/>
    <w:rsid w:val="008003D3"/>
    <w:rPr>
      <w:rFonts w:asciiTheme="majorHAnsi" w:eastAsiaTheme="majorEastAsia" w:hAnsiTheme="majorHAnsi" w:cstheme="majorBidi"/>
      <w:i/>
      <w:iCs/>
      <w:color w:val="3E5852" w:themeColor="accent1" w:themeShade="7F"/>
      <w:sz w:val="20"/>
    </w:rPr>
  </w:style>
  <w:style w:type="character" w:customStyle="1" w:styleId="Heading8Char">
    <w:name w:val="Heading 8 Char"/>
    <w:basedOn w:val="DefaultParagraphFont"/>
    <w:link w:val="Heading8"/>
    <w:uiPriority w:val="9"/>
    <w:semiHidden/>
    <w:rsid w:val="008003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03D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qFormat/>
    <w:rsid w:val="00B425E5"/>
    <w:pPr>
      <w:tabs>
        <w:tab w:val="left" w:pos="400"/>
        <w:tab w:val="right" w:leader="dot" w:pos="9911"/>
      </w:tabs>
      <w:spacing w:before="200" w:after="100"/>
    </w:pPr>
    <w:rPr>
      <w:rFonts w:ascii="Arial" w:hAnsi="Arial"/>
      <w:b/>
      <w:caps/>
      <w:noProof/>
      <w:spacing w:val="10"/>
      <w:sz w:val="28"/>
    </w:rPr>
  </w:style>
  <w:style w:type="paragraph" w:styleId="TOC2">
    <w:name w:val="toc 2"/>
    <w:basedOn w:val="Normal"/>
    <w:next w:val="Normal"/>
    <w:autoRedefine/>
    <w:uiPriority w:val="39"/>
    <w:unhideWhenUsed/>
    <w:qFormat/>
    <w:rsid w:val="0033611A"/>
    <w:pPr>
      <w:tabs>
        <w:tab w:val="right" w:leader="dot" w:pos="9911"/>
      </w:tabs>
      <w:spacing w:after="100"/>
    </w:pPr>
    <w:rPr>
      <w:caps/>
      <w:color w:val="003E52" w:themeColor="accent2"/>
      <w:sz w:val="24"/>
    </w:rPr>
  </w:style>
  <w:style w:type="paragraph" w:styleId="FootnoteText">
    <w:name w:val="footnote text"/>
    <w:basedOn w:val="Normal"/>
    <w:link w:val="FootnoteTextChar"/>
    <w:uiPriority w:val="99"/>
    <w:semiHidden/>
    <w:unhideWhenUsed/>
    <w:qFormat/>
    <w:rsid w:val="004A64D0"/>
    <w:pPr>
      <w:contextualSpacing/>
    </w:pPr>
    <w:rPr>
      <w:sz w:val="16"/>
      <w:szCs w:val="20"/>
    </w:rPr>
  </w:style>
  <w:style w:type="character" w:customStyle="1" w:styleId="FootnoteTextChar">
    <w:name w:val="Footnote Text Char"/>
    <w:basedOn w:val="DefaultParagraphFont"/>
    <w:link w:val="FootnoteText"/>
    <w:uiPriority w:val="99"/>
    <w:semiHidden/>
    <w:rsid w:val="004A64D0"/>
    <w:rPr>
      <w:rFonts w:ascii="Arial Narrow" w:hAnsi="Arial Narrow"/>
      <w:color w:val="53565A" w:themeColor="text2"/>
      <w:sz w:val="16"/>
      <w:szCs w:val="20"/>
    </w:rPr>
  </w:style>
  <w:style w:type="paragraph" w:styleId="Header">
    <w:name w:val="header"/>
    <w:basedOn w:val="Normal"/>
    <w:link w:val="HeaderChar"/>
    <w:uiPriority w:val="99"/>
    <w:unhideWhenUsed/>
    <w:qFormat/>
    <w:rsid w:val="00D6390D"/>
    <w:pPr>
      <w:pBdr>
        <w:top w:val="single" w:sz="48" w:space="0" w:color="53565A" w:themeColor="text2"/>
      </w:pBdr>
      <w:tabs>
        <w:tab w:val="center" w:pos="4513"/>
        <w:tab w:val="right" w:pos="9026"/>
      </w:tabs>
      <w:spacing w:before="0"/>
      <w:contextualSpacing/>
    </w:pPr>
    <w:rPr>
      <w:color w:val="86A9A1" w:themeColor="accent1"/>
    </w:rPr>
  </w:style>
  <w:style w:type="character" w:customStyle="1" w:styleId="HeaderChar">
    <w:name w:val="Header Char"/>
    <w:basedOn w:val="DefaultParagraphFont"/>
    <w:link w:val="Header"/>
    <w:uiPriority w:val="99"/>
    <w:rsid w:val="00D6390D"/>
    <w:rPr>
      <w:rFonts w:asciiTheme="majorHAnsi" w:hAnsiTheme="majorHAnsi"/>
      <w:color w:val="86A9A1" w:themeColor="accent1"/>
      <w:sz w:val="20"/>
    </w:rPr>
  </w:style>
  <w:style w:type="paragraph" w:styleId="Footer">
    <w:name w:val="footer"/>
    <w:basedOn w:val="Normal"/>
    <w:link w:val="FooterChar"/>
    <w:uiPriority w:val="99"/>
    <w:unhideWhenUsed/>
    <w:qFormat/>
    <w:rsid w:val="004B2361"/>
    <w:pPr>
      <w:pBdr>
        <w:top w:val="single" w:sz="24" w:space="4" w:color="auto"/>
      </w:pBd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4B2361"/>
    <w:rPr>
      <w:color w:val="53565A" w:themeColor="text2"/>
      <w:sz w:val="20"/>
    </w:rPr>
  </w:style>
  <w:style w:type="paragraph" w:styleId="Caption">
    <w:name w:val="caption"/>
    <w:basedOn w:val="Normal"/>
    <w:next w:val="Normal"/>
    <w:uiPriority w:val="35"/>
    <w:unhideWhenUsed/>
    <w:qFormat/>
    <w:rsid w:val="008003D3"/>
    <w:rPr>
      <w:i/>
      <w:iCs/>
      <w:sz w:val="18"/>
      <w:szCs w:val="18"/>
    </w:rPr>
  </w:style>
  <w:style w:type="paragraph" w:styleId="TableofFigures">
    <w:name w:val="table of figures"/>
    <w:basedOn w:val="Normal"/>
    <w:next w:val="Normal"/>
    <w:uiPriority w:val="99"/>
    <w:unhideWhenUsed/>
    <w:rsid w:val="008003D3"/>
  </w:style>
  <w:style w:type="character" w:styleId="FootnoteReference">
    <w:name w:val="footnote reference"/>
    <w:basedOn w:val="DefaultParagraphFont"/>
    <w:uiPriority w:val="99"/>
    <w:semiHidden/>
    <w:unhideWhenUsed/>
    <w:qFormat/>
    <w:rsid w:val="008003D3"/>
    <w:rPr>
      <w:vertAlign w:val="superscript"/>
    </w:rPr>
  </w:style>
  <w:style w:type="character" w:styleId="EndnoteReference">
    <w:name w:val="endnote reference"/>
    <w:basedOn w:val="DefaultParagraphFont"/>
    <w:uiPriority w:val="99"/>
    <w:unhideWhenUsed/>
    <w:rsid w:val="008003D3"/>
    <w:rPr>
      <w:vertAlign w:val="superscript"/>
    </w:rPr>
  </w:style>
  <w:style w:type="paragraph" w:styleId="EndnoteText">
    <w:name w:val="endnote text"/>
    <w:basedOn w:val="Normal"/>
    <w:link w:val="EndnoteTextChar"/>
    <w:uiPriority w:val="99"/>
    <w:unhideWhenUsed/>
    <w:rsid w:val="008003D3"/>
    <w:rPr>
      <w:szCs w:val="20"/>
    </w:rPr>
  </w:style>
  <w:style w:type="character" w:customStyle="1" w:styleId="EndnoteTextChar">
    <w:name w:val="Endnote Text Char"/>
    <w:basedOn w:val="DefaultParagraphFont"/>
    <w:link w:val="EndnoteText"/>
    <w:uiPriority w:val="99"/>
    <w:rsid w:val="008003D3"/>
    <w:rPr>
      <w:sz w:val="20"/>
      <w:szCs w:val="20"/>
    </w:rPr>
  </w:style>
  <w:style w:type="paragraph" w:styleId="TableofAuthorities">
    <w:name w:val="table of authorities"/>
    <w:basedOn w:val="Normal"/>
    <w:next w:val="Normal"/>
    <w:uiPriority w:val="99"/>
    <w:unhideWhenUsed/>
    <w:rsid w:val="008003D3"/>
    <w:pPr>
      <w:ind w:left="220" w:hanging="220"/>
    </w:pPr>
  </w:style>
  <w:style w:type="paragraph" w:styleId="ListBullet">
    <w:name w:val="List Bullet"/>
    <w:basedOn w:val="Bullets"/>
    <w:link w:val="ListBulletChar"/>
    <w:uiPriority w:val="99"/>
    <w:unhideWhenUsed/>
    <w:qFormat/>
    <w:rsid w:val="006F5D2B"/>
    <w:pPr>
      <w:numPr>
        <w:numId w:val="7"/>
      </w:numPr>
      <w:spacing w:before="0" w:after="120" w:line="216" w:lineRule="auto"/>
    </w:pPr>
    <w:rPr>
      <w:color w:val="595959" w:themeColor="text1" w:themeTint="A6"/>
    </w:rPr>
  </w:style>
  <w:style w:type="character" w:customStyle="1" w:styleId="ListBulletChar">
    <w:name w:val="List Bullet Char"/>
    <w:basedOn w:val="BulletsChar"/>
    <w:link w:val="ListBullet"/>
    <w:uiPriority w:val="99"/>
    <w:rsid w:val="001218D0"/>
    <w:rPr>
      <w:rFonts w:asciiTheme="majorHAnsi" w:hAnsiTheme="majorHAnsi"/>
      <w:color w:val="595959" w:themeColor="text1" w:themeTint="A6"/>
      <w:sz w:val="20"/>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
    <w:basedOn w:val="Normal"/>
    <w:uiPriority w:val="34"/>
    <w:qFormat/>
    <w:rsid w:val="008003D3"/>
    <w:pPr>
      <w:spacing w:after="160" w:line="259" w:lineRule="auto"/>
      <w:ind w:left="720"/>
      <w:contextualSpacing/>
    </w:pPr>
  </w:style>
  <w:style w:type="paragraph" w:styleId="ListBullet2">
    <w:name w:val="List Bullet 2"/>
    <w:basedOn w:val="Bullet2"/>
    <w:uiPriority w:val="99"/>
    <w:unhideWhenUsed/>
    <w:qFormat/>
    <w:rsid w:val="006F5D2B"/>
    <w:pPr>
      <w:numPr>
        <w:numId w:val="10"/>
      </w:numPr>
      <w:ind w:left="700"/>
    </w:pPr>
    <w:rPr>
      <w:rFonts w:ascii="Arial" w:hAnsi="Arial"/>
    </w:rPr>
  </w:style>
  <w:style w:type="paragraph" w:styleId="ListBullet3">
    <w:name w:val="List Bullet 3"/>
    <w:basedOn w:val="Normal"/>
    <w:uiPriority w:val="99"/>
    <w:unhideWhenUsed/>
    <w:rsid w:val="008003D3"/>
    <w:pPr>
      <w:numPr>
        <w:numId w:val="1"/>
      </w:numPr>
      <w:spacing w:before="20" w:after="20"/>
    </w:pPr>
  </w:style>
  <w:style w:type="paragraph" w:styleId="ListNumber2">
    <w:name w:val="List Number 2"/>
    <w:basedOn w:val="Normal"/>
    <w:uiPriority w:val="99"/>
    <w:unhideWhenUsed/>
    <w:qFormat/>
    <w:rsid w:val="008003D3"/>
    <w:pPr>
      <w:numPr>
        <w:numId w:val="2"/>
      </w:numPr>
      <w:spacing w:after="60"/>
    </w:pPr>
  </w:style>
  <w:style w:type="paragraph" w:styleId="Title">
    <w:name w:val="Title"/>
    <w:basedOn w:val="Normal"/>
    <w:next w:val="Normal"/>
    <w:link w:val="TitleChar"/>
    <w:uiPriority w:val="10"/>
    <w:qFormat/>
    <w:rsid w:val="004B2361"/>
    <w:pPr>
      <w:spacing w:before="0" w:after="240" w:line="216" w:lineRule="auto"/>
      <w:ind w:right="3629"/>
      <w:contextualSpacing/>
    </w:pPr>
    <w:rPr>
      <w:rFonts w:ascii="Arial Narrow" w:eastAsiaTheme="majorEastAsia" w:hAnsi="Arial Narrow" w:cstheme="majorBidi"/>
      <w:b/>
      <w:caps/>
      <w:color w:val="FFFFFF" w:themeColor="background1"/>
      <w:spacing w:val="10"/>
      <w:kern w:val="80"/>
      <w:sz w:val="76"/>
      <w:szCs w:val="56"/>
    </w:rPr>
  </w:style>
  <w:style w:type="character" w:customStyle="1" w:styleId="TitleChar">
    <w:name w:val="Title Char"/>
    <w:basedOn w:val="DefaultParagraphFont"/>
    <w:link w:val="Title"/>
    <w:uiPriority w:val="10"/>
    <w:rsid w:val="004B2361"/>
    <w:rPr>
      <w:rFonts w:ascii="Arial Narrow" w:eastAsiaTheme="majorEastAsia" w:hAnsi="Arial Narrow" w:cstheme="majorBidi"/>
      <w:b/>
      <w:caps/>
      <w:color w:val="FFFFFF" w:themeColor="background1"/>
      <w:spacing w:val="10"/>
      <w:kern w:val="80"/>
      <w:sz w:val="76"/>
      <w:szCs w:val="56"/>
    </w:rPr>
  </w:style>
  <w:style w:type="paragraph" w:styleId="Signature">
    <w:name w:val="Signature"/>
    <w:basedOn w:val="Normal"/>
    <w:link w:val="SignatureChar"/>
    <w:uiPriority w:val="99"/>
    <w:unhideWhenUsed/>
    <w:rsid w:val="008003D3"/>
    <w:pPr>
      <w:contextualSpacing/>
    </w:pPr>
    <w:rPr>
      <w:b/>
      <w:color w:val="86A9A1" w:themeColor="accent1"/>
    </w:rPr>
  </w:style>
  <w:style w:type="character" w:customStyle="1" w:styleId="SignatureChar">
    <w:name w:val="Signature Char"/>
    <w:basedOn w:val="DefaultParagraphFont"/>
    <w:link w:val="Signature"/>
    <w:uiPriority w:val="99"/>
    <w:rsid w:val="008003D3"/>
    <w:rPr>
      <w:b/>
      <w:color w:val="86A9A1" w:themeColor="accent1"/>
      <w:sz w:val="20"/>
    </w:rPr>
  </w:style>
  <w:style w:type="paragraph" w:styleId="ListContinue2">
    <w:name w:val="List Continue 2"/>
    <w:basedOn w:val="Normal"/>
    <w:uiPriority w:val="99"/>
    <w:unhideWhenUsed/>
    <w:rsid w:val="008003D3"/>
    <w:pPr>
      <w:spacing w:after="120"/>
      <w:ind w:left="907"/>
      <w:contextualSpacing/>
    </w:pPr>
  </w:style>
  <w:style w:type="paragraph" w:styleId="ListContinue3">
    <w:name w:val="List Continue 3"/>
    <w:basedOn w:val="Normal"/>
    <w:uiPriority w:val="99"/>
    <w:unhideWhenUsed/>
    <w:qFormat/>
    <w:rsid w:val="008003D3"/>
    <w:pPr>
      <w:spacing w:after="120"/>
      <w:ind w:left="1361"/>
      <w:contextualSpacing/>
    </w:pPr>
  </w:style>
  <w:style w:type="paragraph" w:styleId="Subtitle">
    <w:name w:val="Subtitle"/>
    <w:basedOn w:val="Normal"/>
    <w:next w:val="Normal"/>
    <w:link w:val="SubtitleChar"/>
    <w:uiPriority w:val="11"/>
    <w:qFormat/>
    <w:rsid w:val="00573264"/>
    <w:pPr>
      <w:spacing w:before="480" w:after="160"/>
    </w:pPr>
    <w:rPr>
      <w:rFonts w:asciiTheme="minorHAnsi" w:eastAsiaTheme="minorEastAsia" w:hAnsiTheme="minorHAnsi"/>
      <w:color w:val="FFFFFF" w:themeColor="background1"/>
      <w:sz w:val="36"/>
    </w:rPr>
  </w:style>
  <w:style w:type="character" w:customStyle="1" w:styleId="SubtitleChar">
    <w:name w:val="Subtitle Char"/>
    <w:basedOn w:val="DefaultParagraphFont"/>
    <w:link w:val="Subtitle"/>
    <w:uiPriority w:val="11"/>
    <w:rsid w:val="00573264"/>
    <w:rPr>
      <w:rFonts w:eastAsiaTheme="minorEastAsia"/>
      <w:color w:val="FFFFFF" w:themeColor="background1"/>
      <w:sz w:val="36"/>
    </w:rPr>
  </w:style>
  <w:style w:type="paragraph" w:styleId="Salutation">
    <w:name w:val="Salutation"/>
    <w:aliases w:val="Name"/>
    <w:basedOn w:val="Normal"/>
    <w:next w:val="Normal"/>
    <w:link w:val="SalutationChar"/>
    <w:uiPriority w:val="99"/>
    <w:unhideWhenUsed/>
    <w:qFormat/>
    <w:rsid w:val="008003D3"/>
    <w:pPr>
      <w:spacing w:before="240"/>
      <w:contextualSpacing/>
    </w:pPr>
    <w:rPr>
      <w:color w:val="86A9A1" w:themeColor="accent1"/>
      <w:sz w:val="36"/>
    </w:rPr>
  </w:style>
  <w:style w:type="character" w:customStyle="1" w:styleId="SalutationChar">
    <w:name w:val="Salutation Char"/>
    <w:aliases w:val="Name Char"/>
    <w:basedOn w:val="DefaultParagraphFont"/>
    <w:link w:val="Salutation"/>
    <w:uiPriority w:val="99"/>
    <w:rsid w:val="008003D3"/>
    <w:rPr>
      <w:color w:val="86A9A1" w:themeColor="accent1"/>
      <w:sz w:val="36"/>
    </w:rPr>
  </w:style>
  <w:style w:type="paragraph" w:styleId="Date">
    <w:name w:val="Date"/>
    <w:basedOn w:val="Normal"/>
    <w:next w:val="Normal"/>
    <w:link w:val="DateChar"/>
    <w:uiPriority w:val="99"/>
    <w:unhideWhenUsed/>
    <w:qFormat/>
    <w:rsid w:val="004B2361"/>
    <w:pPr>
      <w:spacing w:before="3700"/>
    </w:pPr>
    <w:rPr>
      <w:color w:val="FFFFFF" w:themeColor="background1"/>
      <w:sz w:val="24"/>
    </w:rPr>
  </w:style>
  <w:style w:type="character" w:customStyle="1" w:styleId="DateChar">
    <w:name w:val="Date Char"/>
    <w:basedOn w:val="DefaultParagraphFont"/>
    <w:link w:val="Date"/>
    <w:uiPriority w:val="99"/>
    <w:rsid w:val="004B2361"/>
    <w:rPr>
      <w:rFonts w:asciiTheme="majorHAnsi" w:hAnsiTheme="majorHAnsi"/>
      <w:color w:val="FFFFFF" w:themeColor="background1"/>
      <w:sz w:val="24"/>
    </w:rPr>
  </w:style>
  <w:style w:type="paragraph" w:styleId="BodyText2">
    <w:name w:val="Body Text 2"/>
    <w:basedOn w:val="Normal"/>
    <w:link w:val="BodyText2Char"/>
    <w:uiPriority w:val="99"/>
    <w:unhideWhenUsed/>
    <w:rsid w:val="008003D3"/>
    <w:pPr>
      <w:ind w:left="907"/>
    </w:pPr>
  </w:style>
  <w:style w:type="character" w:customStyle="1" w:styleId="BodyText2Char">
    <w:name w:val="Body Text 2 Char"/>
    <w:basedOn w:val="DefaultParagraphFont"/>
    <w:link w:val="BodyText2"/>
    <w:uiPriority w:val="99"/>
    <w:rsid w:val="008003D3"/>
  </w:style>
  <w:style w:type="character" w:styleId="Hyperlink">
    <w:name w:val="Hyperlink"/>
    <w:basedOn w:val="DefaultParagraphFont"/>
    <w:uiPriority w:val="99"/>
    <w:unhideWhenUsed/>
    <w:rsid w:val="008003D3"/>
    <w:rPr>
      <w:color w:val="FFFFFF" w:themeColor="hyperlink"/>
      <w:u w:val="single"/>
    </w:rPr>
  </w:style>
  <w:style w:type="character" w:styleId="Strong">
    <w:name w:val="Strong"/>
    <w:uiPriority w:val="22"/>
    <w:rsid w:val="008003D3"/>
  </w:style>
  <w:style w:type="paragraph" w:styleId="NormalWeb">
    <w:name w:val="Normal (Web)"/>
    <w:basedOn w:val="Normal"/>
    <w:uiPriority w:val="99"/>
    <w:semiHidden/>
    <w:unhideWhenUsed/>
    <w:rsid w:val="008003D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00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3D3"/>
    <w:rPr>
      <w:rFonts w:ascii="Segoe UI" w:hAnsi="Segoe UI" w:cs="Segoe UI"/>
      <w:sz w:val="18"/>
      <w:szCs w:val="18"/>
    </w:rPr>
  </w:style>
  <w:style w:type="table" w:styleId="TableGrid">
    <w:name w:val="Table Grid"/>
    <w:basedOn w:val="TableNormal"/>
    <w:uiPriority w:val="59"/>
    <w:rsid w:val="0080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03D3"/>
    <w:rPr>
      <w:color w:val="808080"/>
    </w:rPr>
  </w:style>
  <w:style w:type="paragraph" w:styleId="Quote">
    <w:name w:val="Quote"/>
    <w:basedOn w:val="Normal"/>
    <w:next w:val="Normal"/>
    <w:link w:val="QuoteChar"/>
    <w:uiPriority w:val="29"/>
    <w:qFormat/>
    <w:rsid w:val="008003D3"/>
    <w:pPr>
      <w:spacing w:before="360" w:after="160"/>
      <w:ind w:right="862"/>
    </w:pPr>
    <w:rPr>
      <w:b/>
      <w:i/>
      <w:iCs/>
      <w:color w:val="000000" w:themeColor="text1"/>
    </w:rPr>
  </w:style>
  <w:style w:type="character" w:customStyle="1" w:styleId="QuoteChar">
    <w:name w:val="Quote Char"/>
    <w:basedOn w:val="DefaultParagraphFont"/>
    <w:link w:val="Quote"/>
    <w:uiPriority w:val="29"/>
    <w:rsid w:val="008003D3"/>
    <w:rPr>
      <w:b/>
      <w:i/>
      <w:iCs/>
      <w:color w:val="000000" w:themeColor="text1"/>
    </w:rPr>
  </w:style>
  <w:style w:type="paragraph" w:styleId="TOCHeading">
    <w:name w:val="TOC Heading"/>
    <w:basedOn w:val="Heading1"/>
    <w:next w:val="Normal"/>
    <w:uiPriority w:val="39"/>
    <w:unhideWhenUsed/>
    <w:rsid w:val="008003D3"/>
    <w:pPr>
      <w:spacing w:before="240" w:line="259" w:lineRule="auto"/>
      <w:outlineLvl w:val="9"/>
    </w:pPr>
    <w:rPr>
      <w:b w:val="0"/>
      <w:color w:val="5E847B" w:themeColor="accent1" w:themeShade="BF"/>
      <w:lang w:val="en-US"/>
    </w:rPr>
  </w:style>
  <w:style w:type="paragraph" w:customStyle="1" w:styleId="Table">
    <w:name w:val="Table"/>
    <w:basedOn w:val="Signature"/>
    <w:qFormat/>
    <w:rsid w:val="008003D3"/>
  </w:style>
  <w:style w:type="table" w:styleId="GridTable1Light">
    <w:name w:val="Grid Table 1 Light"/>
    <w:basedOn w:val="TableNormal"/>
    <w:uiPriority w:val="46"/>
    <w:rsid w:val="008003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
    <w:name w:val="Table Text"/>
    <w:basedOn w:val="Normal"/>
    <w:qFormat/>
    <w:rsid w:val="00017C5E"/>
    <w:pPr>
      <w:spacing w:before="60" w:after="60" w:line="288" w:lineRule="auto"/>
    </w:pPr>
  </w:style>
  <w:style w:type="table" w:styleId="GridTable4">
    <w:name w:val="Grid Table 4"/>
    <w:basedOn w:val="TableNormal"/>
    <w:uiPriority w:val="49"/>
    <w:rsid w:val="004A64D0"/>
    <w:pPr>
      <w:spacing w:after="0" w:line="240" w:lineRule="auto"/>
    </w:pPr>
    <w:rPr>
      <w:rFonts w:ascii="Arial Narrow" w:hAnsi="Arial Narrow"/>
      <w:color w:val="53565A" w:themeColor="text2"/>
      <w:sz w:val="20"/>
    </w:rPr>
    <w:tblPr>
      <w:tblBorders>
        <w:top w:val="single" w:sz="8" w:space="0" w:color="53565A" w:themeColor="text2"/>
        <w:left w:val="single" w:sz="8" w:space="0" w:color="53565A" w:themeColor="text2"/>
        <w:bottom w:val="single" w:sz="8" w:space="0" w:color="53565A" w:themeColor="text2"/>
        <w:right w:val="single" w:sz="8" w:space="0" w:color="53565A" w:themeColor="text2"/>
        <w:insideH w:val="single" w:sz="8" w:space="0" w:color="53565A" w:themeColor="text2"/>
      </w:tblBorders>
    </w:tblPr>
    <w:tcPr>
      <w:shd w:val="clear" w:color="auto" w:fill="DBDCDE" w:themeFill="text2" w:themeFillTint="33"/>
    </w:tcPr>
    <w:tblStylePr w:type="firstRow">
      <w:rPr>
        <w:rFonts w:asciiTheme="majorHAnsi" w:hAnsiTheme="majorHAnsi"/>
        <w:b/>
        <w:bCs/>
        <w:color w:val="FFFFFF" w:themeColor="background1"/>
        <w:sz w:val="24"/>
      </w:rPr>
      <w:tblPr/>
      <w:tcPr>
        <w:shd w:val="clear" w:color="auto" w:fill="53565A" w:themeFill="text2"/>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qFormat/>
    <w:rsid w:val="00B425E5"/>
    <w:pPr>
      <w:tabs>
        <w:tab w:val="left" w:pos="658"/>
        <w:tab w:val="right" w:leader="dot" w:pos="9344"/>
      </w:tabs>
      <w:spacing w:after="100"/>
    </w:pPr>
    <w:rPr>
      <w:rFonts w:ascii="Arial" w:hAnsi="Arial"/>
      <w:caps/>
      <w:noProof/>
      <w:spacing w:val="10"/>
    </w:rPr>
  </w:style>
  <w:style w:type="paragraph" w:customStyle="1" w:styleId="TableTitle">
    <w:name w:val="Table Title"/>
    <w:basedOn w:val="Normal"/>
    <w:qFormat/>
    <w:rsid w:val="0000343A"/>
    <w:pPr>
      <w:spacing w:before="240"/>
    </w:pPr>
    <w:rPr>
      <w:rFonts w:ascii="Arial" w:hAnsi="Arial"/>
      <w:b/>
      <w:color w:val="86A9A1" w:themeColor="accent1"/>
      <w:spacing w:val="10"/>
      <w:sz w:val="28"/>
    </w:rPr>
  </w:style>
  <w:style w:type="character" w:styleId="UnresolvedMention">
    <w:name w:val="Unresolved Mention"/>
    <w:basedOn w:val="DefaultParagraphFont"/>
    <w:uiPriority w:val="99"/>
    <w:semiHidden/>
    <w:unhideWhenUsed/>
    <w:rsid w:val="003F7B92"/>
    <w:rPr>
      <w:color w:val="605E5C"/>
      <w:shd w:val="clear" w:color="auto" w:fill="E1DFDD"/>
    </w:rPr>
  </w:style>
  <w:style w:type="character" w:styleId="FollowedHyperlink">
    <w:name w:val="FollowedHyperlink"/>
    <w:basedOn w:val="DefaultParagraphFont"/>
    <w:uiPriority w:val="99"/>
    <w:semiHidden/>
    <w:unhideWhenUsed/>
    <w:rsid w:val="003F7B92"/>
    <w:rPr>
      <w:color w:val="954F72" w:themeColor="followedHyperlink"/>
      <w:u w:val="single"/>
    </w:rPr>
  </w:style>
  <w:style w:type="table" w:styleId="TableGridLight">
    <w:name w:val="Grid Table Light"/>
    <w:basedOn w:val="TableNormal"/>
    <w:uiPriority w:val="40"/>
    <w:rsid w:val="000B1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F194C"/>
    <w:pPr>
      <w:spacing w:after="0" w:line="240" w:lineRule="auto"/>
    </w:pPr>
    <w:rPr>
      <w:rFonts w:asciiTheme="majorHAnsi" w:hAnsiTheme="majorHAnsi"/>
      <w:color w:val="53565A" w:themeColor="text2"/>
      <w:sz w:val="20"/>
    </w:rPr>
  </w:style>
  <w:style w:type="character" w:styleId="CommentReference">
    <w:name w:val="annotation reference"/>
    <w:basedOn w:val="DefaultParagraphFont"/>
    <w:uiPriority w:val="99"/>
    <w:semiHidden/>
    <w:unhideWhenUsed/>
    <w:rsid w:val="00E951D3"/>
    <w:rPr>
      <w:sz w:val="16"/>
      <w:szCs w:val="16"/>
    </w:rPr>
  </w:style>
  <w:style w:type="paragraph" w:styleId="CommentText">
    <w:name w:val="annotation text"/>
    <w:basedOn w:val="Normal"/>
    <w:link w:val="CommentTextChar"/>
    <w:uiPriority w:val="99"/>
    <w:unhideWhenUsed/>
    <w:rsid w:val="00E951D3"/>
    <w:rPr>
      <w:szCs w:val="20"/>
    </w:rPr>
  </w:style>
  <w:style w:type="character" w:customStyle="1" w:styleId="CommentTextChar">
    <w:name w:val="Comment Text Char"/>
    <w:basedOn w:val="DefaultParagraphFont"/>
    <w:link w:val="CommentText"/>
    <w:uiPriority w:val="99"/>
    <w:rsid w:val="00E951D3"/>
    <w:rPr>
      <w:rFonts w:asciiTheme="majorHAnsi" w:hAnsiTheme="majorHAnsi"/>
      <w:color w:val="53565A" w:themeColor="text2"/>
      <w:sz w:val="20"/>
      <w:szCs w:val="20"/>
    </w:rPr>
  </w:style>
  <w:style w:type="paragraph" w:styleId="CommentSubject">
    <w:name w:val="annotation subject"/>
    <w:basedOn w:val="CommentText"/>
    <w:next w:val="CommentText"/>
    <w:link w:val="CommentSubjectChar"/>
    <w:uiPriority w:val="99"/>
    <w:semiHidden/>
    <w:unhideWhenUsed/>
    <w:rsid w:val="00E951D3"/>
    <w:rPr>
      <w:b/>
      <w:bCs/>
    </w:rPr>
  </w:style>
  <w:style w:type="character" w:customStyle="1" w:styleId="CommentSubjectChar">
    <w:name w:val="Comment Subject Char"/>
    <w:basedOn w:val="CommentTextChar"/>
    <w:link w:val="CommentSubject"/>
    <w:uiPriority w:val="99"/>
    <w:semiHidden/>
    <w:rsid w:val="00E951D3"/>
    <w:rPr>
      <w:rFonts w:asciiTheme="majorHAnsi" w:hAnsiTheme="majorHAnsi"/>
      <w:b/>
      <w:bCs/>
      <w:color w:val="53565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0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NDFinfo@amberinfrastructur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Branding%202017\Templates\GNDF\GNDF%201Page%20Template%20Word.dotx" TargetMode="External"/></Relationships>
</file>

<file path=word/theme/theme1.xml><?xml version="1.0" encoding="utf-8"?>
<a:theme xmlns:a="http://schemas.openxmlformats.org/drawingml/2006/main" name="AMber">
  <a:themeElements>
    <a:clrScheme name="GNDF">
      <a:dk1>
        <a:sysClr val="windowText" lastClr="000000"/>
      </a:dk1>
      <a:lt1>
        <a:sysClr val="window" lastClr="FFFFFF"/>
      </a:lt1>
      <a:dk2>
        <a:srgbClr val="53565A"/>
      </a:dk2>
      <a:lt2>
        <a:srgbClr val="E7E6E6"/>
      </a:lt2>
      <a:accent1>
        <a:srgbClr val="86A9A1"/>
      </a:accent1>
      <a:accent2>
        <a:srgbClr val="003E52"/>
      </a:accent2>
      <a:accent3>
        <a:srgbClr val="A7BFAF"/>
      </a:accent3>
      <a:accent4>
        <a:srgbClr val="C6D3BC"/>
      </a:accent4>
      <a:accent5>
        <a:srgbClr val="A9868E"/>
      </a:accent5>
      <a:accent6>
        <a:srgbClr val="8687A9"/>
      </a:accent6>
      <a:hlink>
        <a:srgbClr val="FFFFFF"/>
      </a:hlink>
      <a:folHlink>
        <a:srgbClr val="954F72"/>
      </a:folHlink>
    </a:clrScheme>
    <a:fontScheme name="Amb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71D7-CE30-4CBA-811C-390FE0C1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GNDF 1Page Template Word</Template>
  <TotalTime>1</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Andrew</dc:creator>
  <cp:keywords/>
  <dc:description/>
  <cp:lastModifiedBy>Lauren Deeble</cp:lastModifiedBy>
  <cp:revision>2</cp:revision>
  <dcterms:created xsi:type="dcterms:W3CDTF">2021-12-01T14:34:00Z</dcterms:created>
  <dcterms:modified xsi:type="dcterms:W3CDTF">2021-12-01T14:34:00Z</dcterms:modified>
</cp:coreProperties>
</file>